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Pr="007513B6"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sidRPr="007513B6">
        <w:rPr>
          <w:rFonts w:ascii="Arial" w:hAnsi="Arial" w:cs="Arial"/>
          <w:color w:val="000000"/>
          <w:sz w:val="20"/>
          <w:szCs w:val="20"/>
        </w:rPr>
        <w:t>Praha</w:t>
      </w:r>
      <w:r w:rsidR="001B6C27" w:rsidRPr="007513B6">
        <w:rPr>
          <w:rFonts w:ascii="Arial" w:hAnsi="Arial" w:cs="Arial"/>
          <w:color w:val="000000"/>
          <w:sz w:val="20"/>
          <w:szCs w:val="20"/>
        </w:rPr>
        <w:t xml:space="preserve"> </w:t>
      </w:r>
      <w:r w:rsidR="000B4739" w:rsidRPr="007513B6">
        <w:rPr>
          <w:rFonts w:ascii="Arial" w:hAnsi="Arial" w:cs="Arial"/>
          <w:color w:val="000000"/>
          <w:sz w:val="20"/>
          <w:szCs w:val="20"/>
        </w:rPr>
        <w:t>19</w:t>
      </w:r>
      <w:r w:rsidR="001B6C27" w:rsidRPr="007513B6">
        <w:rPr>
          <w:rFonts w:ascii="Arial" w:hAnsi="Arial" w:cs="Arial"/>
          <w:color w:val="000000"/>
          <w:sz w:val="20"/>
          <w:szCs w:val="20"/>
        </w:rPr>
        <w:t xml:space="preserve">. </w:t>
      </w:r>
      <w:r w:rsidR="000B4739" w:rsidRPr="007513B6">
        <w:rPr>
          <w:rFonts w:ascii="Arial" w:hAnsi="Arial" w:cs="Arial"/>
          <w:color w:val="000000"/>
          <w:sz w:val="20"/>
          <w:szCs w:val="20"/>
        </w:rPr>
        <w:t>března 2025</w:t>
      </w:r>
    </w:p>
    <w:p w14:paraId="52E68708" w14:textId="5232CB69" w:rsidR="000B4739" w:rsidRPr="007513B6" w:rsidRDefault="000B4739" w:rsidP="00F7246B">
      <w:pPr>
        <w:widowControl w:val="0"/>
        <w:tabs>
          <w:tab w:val="left" w:pos="5529"/>
        </w:tabs>
        <w:autoSpaceDE w:val="0"/>
        <w:autoSpaceDN w:val="0"/>
        <w:adjustRightInd w:val="0"/>
        <w:spacing w:after="0" w:line="240" w:lineRule="auto"/>
        <w:ind w:right="99"/>
      </w:pPr>
      <w:r w:rsidRPr="007513B6">
        <w:rPr>
          <w:rFonts w:ascii="Arial" w:hAnsi="Arial" w:cs="Arial"/>
          <w:color w:val="000000"/>
          <w:sz w:val="20"/>
          <w:szCs w:val="20"/>
        </w:rPr>
        <w:tab/>
      </w:r>
    </w:p>
    <w:p w14:paraId="1F72DF09" w14:textId="4B7315BB" w:rsidR="00046113" w:rsidRPr="007513B6" w:rsidRDefault="000B4739" w:rsidP="00046113">
      <w:pPr>
        <w:autoSpaceDE w:val="0"/>
        <w:autoSpaceDN w:val="0"/>
        <w:rPr>
          <w:rFonts w:ascii="Arial" w:hAnsi="Arial" w:cs="Arial"/>
          <w:color w:val="000000"/>
          <w:sz w:val="20"/>
          <w:szCs w:val="20"/>
        </w:rPr>
      </w:pPr>
      <w:r w:rsidRPr="007513B6">
        <w:rPr>
          <w:rFonts w:ascii="Arial" w:hAnsi="Arial" w:cs="Arial"/>
          <w:color w:val="000000"/>
          <w:sz w:val="28"/>
          <w:szCs w:val="28"/>
        </w:rPr>
        <w:t xml:space="preserve">Cena Wernera von Siemense 2024: </w:t>
      </w:r>
      <w:r w:rsidR="00046113" w:rsidRPr="007513B6">
        <w:rPr>
          <w:rFonts w:ascii="Arial" w:hAnsi="Arial" w:cs="Arial"/>
          <w:color w:val="000000"/>
          <w:sz w:val="28"/>
          <w:szCs w:val="28"/>
        </w:rPr>
        <w:t xml:space="preserve">Nejlepší </w:t>
      </w:r>
      <w:r w:rsidR="007A16A6" w:rsidRPr="007513B6">
        <w:rPr>
          <w:rFonts w:ascii="Arial" w:hAnsi="Arial" w:cs="Arial"/>
          <w:color w:val="000000"/>
          <w:sz w:val="28"/>
          <w:szCs w:val="28"/>
        </w:rPr>
        <w:t>diplomová</w:t>
      </w:r>
      <w:r w:rsidR="00046113" w:rsidRPr="007513B6">
        <w:rPr>
          <w:rFonts w:ascii="Arial" w:hAnsi="Arial" w:cs="Arial"/>
          <w:color w:val="000000"/>
          <w:sz w:val="28"/>
          <w:szCs w:val="28"/>
        </w:rPr>
        <w:t xml:space="preserve"> práce zabývající se </w:t>
      </w:r>
      <w:r w:rsidR="00E047FA" w:rsidRPr="007513B6">
        <w:rPr>
          <w:rFonts w:ascii="Arial" w:hAnsi="Arial" w:cs="Arial"/>
          <w:color w:val="000000"/>
          <w:sz w:val="28"/>
          <w:szCs w:val="28"/>
        </w:rPr>
        <w:t>chytrou infrastrukturou a energetikou</w:t>
      </w:r>
    </w:p>
    <w:p w14:paraId="2D9968FD" w14:textId="0570127A" w:rsidR="000B4739" w:rsidRPr="007513B6" w:rsidRDefault="000B4739" w:rsidP="000B4739">
      <w:pPr>
        <w:autoSpaceDE w:val="0"/>
        <w:autoSpaceDN w:val="0"/>
        <w:spacing w:line="240" w:lineRule="auto"/>
        <w:rPr>
          <w:rFonts w:ascii="Arial" w:hAnsi="Arial" w:cs="Arial"/>
          <w:b/>
          <w:bCs/>
          <w:color w:val="000000"/>
        </w:rPr>
      </w:pPr>
      <w:r w:rsidRPr="007513B6">
        <w:rPr>
          <w:rFonts w:ascii="Arial" w:hAnsi="Arial" w:cs="Arial"/>
          <w:color w:val="000000"/>
        </w:rPr>
        <w:t>Oceně</w:t>
      </w:r>
      <w:r w:rsidR="00E047FA" w:rsidRPr="007513B6">
        <w:rPr>
          <w:rFonts w:ascii="Arial" w:hAnsi="Arial" w:cs="Arial"/>
          <w:color w:val="000000"/>
        </w:rPr>
        <w:t>ný</w:t>
      </w:r>
      <w:r w:rsidRPr="007513B6">
        <w:rPr>
          <w:rFonts w:ascii="Arial" w:hAnsi="Arial" w:cs="Arial"/>
          <w:color w:val="000000"/>
        </w:rPr>
        <w:t xml:space="preserve"> autor:</w:t>
      </w:r>
      <w:r w:rsidRPr="007513B6">
        <w:rPr>
          <w:rFonts w:ascii="Arial" w:hAnsi="Arial" w:cs="Arial"/>
          <w:b/>
          <w:bCs/>
          <w:color w:val="000000"/>
        </w:rPr>
        <w:t xml:space="preserve"> </w:t>
      </w:r>
      <w:r w:rsidR="00E047FA" w:rsidRPr="007513B6">
        <w:rPr>
          <w:rFonts w:ascii="Arial" w:hAnsi="Arial" w:cs="Arial"/>
          <w:b/>
          <w:bCs/>
          <w:color w:val="000000"/>
        </w:rPr>
        <w:t>Ing. Petr Stejskal</w:t>
      </w:r>
    </w:p>
    <w:p w14:paraId="4B137D94" w14:textId="130734E2" w:rsidR="007B5E3A" w:rsidRPr="007513B6" w:rsidRDefault="000B4739" w:rsidP="00E047FA">
      <w:pPr>
        <w:autoSpaceDE w:val="0"/>
        <w:autoSpaceDN w:val="0"/>
        <w:spacing w:line="240" w:lineRule="auto"/>
        <w:rPr>
          <w:rFonts w:ascii="Arial" w:hAnsi="Arial" w:cs="Arial"/>
          <w:b/>
          <w:bCs/>
          <w:color w:val="000000"/>
        </w:rPr>
      </w:pPr>
      <w:r w:rsidRPr="007513B6">
        <w:rPr>
          <w:rFonts w:ascii="Arial" w:hAnsi="Arial" w:cs="Arial"/>
          <w:color w:val="000000"/>
        </w:rPr>
        <w:t>Univerzita / vědecké pracoviště:</w:t>
      </w:r>
      <w:r w:rsidRPr="007513B6">
        <w:rPr>
          <w:rFonts w:ascii="Arial" w:hAnsi="Arial" w:cs="Arial"/>
          <w:b/>
          <w:bCs/>
          <w:color w:val="000000"/>
        </w:rPr>
        <w:t xml:space="preserve"> </w:t>
      </w:r>
      <w:r w:rsidR="00E047FA" w:rsidRPr="007513B6">
        <w:rPr>
          <w:rFonts w:ascii="Arial" w:hAnsi="Arial" w:cs="Arial"/>
          <w:b/>
          <w:bCs/>
          <w:color w:val="000000"/>
        </w:rPr>
        <w:t>České vysoké učení v Praze, Fakulta elektrotechnická</w:t>
      </w:r>
    </w:p>
    <w:p w14:paraId="4AE5F008" w14:textId="205D5C0B" w:rsidR="00CE0FA8" w:rsidRPr="007513B6" w:rsidRDefault="000B4739" w:rsidP="00CE0FA8">
      <w:pPr>
        <w:autoSpaceDE w:val="0"/>
        <w:autoSpaceDN w:val="0"/>
        <w:spacing w:line="240" w:lineRule="auto"/>
        <w:rPr>
          <w:rFonts w:ascii="Arial" w:eastAsia="Times New Roman" w:hAnsi="Arial" w:cs="Times New Roman"/>
          <w:sz w:val="40"/>
          <w:szCs w:val="20"/>
          <w:lang w:val="en-US" w:eastAsia="de-DE"/>
        </w:rPr>
      </w:pPr>
      <w:r w:rsidRPr="007513B6">
        <w:rPr>
          <w:rFonts w:ascii="Arial" w:hAnsi="Arial" w:cs="Arial"/>
          <w:color w:val="000000"/>
        </w:rPr>
        <w:t>Název práce:</w:t>
      </w:r>
      <w:r w:rsidRPr="007513B6">
        <w:rPr>
          <w:rFonts w:ascii="Arial" w:hAnsi="Arial" w:cs="Arial"/>
          <w:b/>
          <w:bCs/>
          <w:color w:val="000000"/>
        </w:rPr>
        <w:t xml:space="preserve"> </w:t>
      </w:r>
      <w:r w:rsidR="00E047FA" w:rsidRPr="007513B6">
        <w:rPr>
          <w:rFonts w:ascii="Arial" w:hAnsi="Arial" w:cs="Arial"/>
          <w:b/>
          <w:bCs/>
          <w:color w:val="000000"/>
        </w:rPr>
        <w:t>Simulátor hybridního zdroje elektrické energie</w:t>
      </w:r>
    </w:p>
    <w:p w14:paraId="34B46188" w14:textId="77777777" w:rsidR="007513B6" w:rsidRDefault="007513B6" w:rsidP="000B2B1B">
      <w:pPr>
        <w:spacing w:line="360" w:lineRule="auto"/>
        <w:ind w:right="1105"/>
        <w:rPr>
          <w:rFonts w:ascii="Arial" w:eastAsia="Times New Roman" w:hAnsi="Arial" w:cs="Times New Roman"/>
          <w:sz w:val="40"/>
          <w:szCs w:val="20"/>
          <w:lang w:val="en-US" w:eastAsia="de-DE"/>
        </w:rPr>
      </w:pPr>
      <w:bookmarkStart w:id="0" w:name="_Hlk192693643"/>
      <w:proofErr w:type="spellStart"/>
      <w:r w:rsidRPr="007513B6">
        <w:rPr>
          <w:rFonts w:ascii="Arial" w:eastAsia="Times New Roman" w:hAnsi="Arial" w:cs="Times New Roman"/>
          <w:sz w:val="40"/>
          <w:szCs w:val="20"/>
          <w:lang w:val="en-US" w:eastAsia="de-DE"/>
        </w:rPr>
        <w:t>Digitální</w:t>
      </w:r>
      <w:proofErr w:type="spellEnd"/>
      <w:r w:rsidRPr="007513B6">
        <w:rPr>
          <w:rFonts w:ascii="Arial" w:eastAsia="Times New Roman" w:hAnsi="Arial" w:cs="Times New Roman"/>
          <w:sz w:val="40"/>
          <w:szCs w:val="20"/>
          <w:lang w:val="en-US" w:eastAsia="de-DE"/>
        </w:rPr>
        <w:t xml:space="preserve"> </w:t>
      </w:r>
      <w:proofErr w:type="spellStart"/>
      <w:r w:rsidRPr="007513B6">
        <w:rPr>
          <w:rFonts w:ascii="Arial" w:eastAsia="Times New Roman" w:hAnsi="Arial" w:cs="Times New Roman"/>
          <w:sz w:val="40"/>
          <w:szCs w:val="20"/>
          <w:lang w:val="en-US" w:eastAsia="de-DE"/>
        </w:rPr>
        <w:t>dvojče</w:t>
      </w:r>
      <w:proofErr w:type="spellEnd"/>
      <w:r w:rsidRPr="007513B6">
        <w:rPr>
          <w:rFonts w:ascii="Arial" w:eastAsia="Times New Roman" w:hAnsi="Arial" w:cs="Times New Roman"/>
          <w:sz w:val="40"/>
          <w:szCs w:val="20"/>
          <w:lang w:val="en-US" w:eastAsia="de-DE"/>
        </w:rPr>
        <w:t xml:space="preserve"> </w:t>
      </w:r>
      <w:proofErr w:type="spellStart"/>
      <w:r w:rsidRPr="007513B6">
        <w:rPr>
          <w:rFonts w:ascii="Arial" w:eastAsia="Times New Roman" w:hAnsi="Arial" w:cs="Times New Roman"/>
          <w:sz w:val="40"/>
          <w:szCs w:val="20"/>
          <w:lang w:val="en-US" w:eastAsia="de-DE"/>
        </w:rPr>
        <w:t>pomáhá</w:t>
      </w:r>
      <w:proofErr w:type="spellEnd"/>
      <w:r w:rsidRPr="007513B6">
        <w:rPr>
          <w:rFonts w:ascii="Arial" w:eastAsia="Times New Roman" w:hAnsi="Arial" w:cs="Times New Roman"/>
          <w:sz w:val="40"/>
          <w:szCs w:val="20"/>
          <w:lang w:val="en-US" w:eastAsia="de-DE"/>
        </w:rPr>
        <w:t xml:space="preserve"> </w:t>
      </w:r>
      <w:proofErr w:type="spellStart"/>
      <w:r w:rsidRPr="007513B6">
        <w:rPr>
          <w:rFonts w:ascii="Arial" w:eastAsia="Times New Roman" w:hAnsi="Arial" w:cs="Times New Roman"/>
          <w:sz w:val="40"/>
          <w:szCs w:val="20"/>
          <w:lang w:val="en-US" w:eastAsia="de-DE"/>
        </w:rPr>
        <w:t>řídit</w:t>
      </w:r>
      <w:proofErr w:type="spellEnd"/>
      <w:r w:rsidRPr="007513B6">
        <w:rPr>
          <w:rFonts w:ascii="Arial" w:eastAsia="Times New Roman" w:hAnsi="Arial" w:cs="Times New Roman"/>
          <w:sz w:val="40"/>
          <w:szCs w:val="20"/>
          <w:lang w:val="en-US" w:eastAsia="de-DE"/>
        </w:rPr>
        <w:t xml:space="preserve"> </w:t>
      </w:r>
      <w:proofErr w:type="spellStart"/>
      <w:r w:rsidRPr="007513B6">
        <w:rPr>
          <w:rFonts w:ascii="Arial" w:eastAsia="Times New Roman" w:hAnsi="Arial" w:cs="Times New Roman"/>
          <w:sz w:val="40"/>
          <w:szCs w:val="20"/>
          <w:lang w:val="en-US" w:eastAsia="de-DE"/>
        </w:rPr>
        <w:t>hybridní</w:t>
      </w:r>
      <w:proofErr w:type="spellEnd"/>
      <w:r w:rsidRPr="007513B6">
        <w:rPr>
          <w:rFonts w:ascii="Arial" w:eastAsia="Times New Roman" w:hAnsi="Arial" w:cs="Times New Roman"/>
          <w:sz w:val="40"/>
          <w:szCs w:val="20"/>
          <w:lang w:val="en-US" w:eastAsia="de-DE"/>
        </w:rPr>
        <w:t xml:space="preserve"> </w:t>
      </w:r>
      <w:proofErr w:type="spellStart"/>
      <w:r w:rsidRPr="007513B6">
        <w:rPr>
          <w:rFonts w:ascii="Arial" w:eastAsia="Times New Roman" w:hAnsi="Arial" w:cs="Times New Roman"/>
          <w:sz w:val="40"/>
          <w:szCs w:val="20"/>
          <w:lang w:val="en-US" w:eastAsia="de-DE"/>
        </w:rPr>
        <w:t>elektrárnu</w:t>
      </w:r>
      <w:proofErr w:type="spellEnd"/>
    </w:p>
    <w:p w14:paraId="7434173F" w14:textId="77777777" w:rsidR="007513B6" w:rsidRDefault="007513B6" w:rsidP="000B2B1B">
      <w:pPr>
        <w:spacing w:line="360" w:lineRule="auto"/>
        <w:ind w:right="1105"/>
        <w:rPr>
          <w:rFonts w:ascii="Arial" w:hAnsi="Arial" w:cs="Arial"/>
          <w:b/>
          <w:bCs/>
        </w:rPr>
      </w:pPr>
      <w:r w:rsidRPr="007513B6">
        <w:rPr>
          <w:rFonts w:ascii="Arial" w:hAnsi="Arial" w:cs="Arial"/>
          <w:b/>
          <w:bCs/>
        </w:rPr>
        <w:t xml:space="preserve">Cenu Wernera von Siemense za </w:t>
      </w:r>
      <w:r w:rsidRPr="00012790">
        <w:rPr>
          <w:rFonts w:ascii="Arial" w:hAnsi="Arial" w:cs="Arial"/>
          <w:b/>
          <w:bCs/>
          <w:i/>
          <w:iCs/>
        </w:rPr>
        <w:t xml:space="preserve">Nejlepší diplomovou práci zabývající se chytrou infrastrukturou a energetikou </w:t>
      </w:r>
      <w:r w:rsidRPr="007513B6">
        <w:rPr>
          <w:rFonts w:ascii="Arial" w:hAnsi="Arial" w:cs="Arial"/>
          <w:b/>
          <w:bCs/>
        </w:rPr>
        <w:t xml:space="preserve">získal Ing. Petr Stejskal z Fakulty elektrotechnické Českého vysokého učení technického v Praze za diplomovou práci s názvem </w:t>
      </w:r>
      <w:r w:rsidRPr="00012790">
        <w:rPr>
          <w:rFonts w:ascii="Arial" w:hAnsi="Arial" w:cs="Arial"/>
          <w:b/>
          <w:bCs/>
          <w:i/>
          <w:iCs/>
        </w:rPr>
        <w:t>Simulátor hybridního zdroje elektrické energie</w:t>
      </w:r>
      <w:r w:rsidRPr="007513B6">
        <w:rPr>
          <w:rFonts w:ascii="Arial" w:hAnsi="Arial" w:cs="Arial"/>
          <w:b/>
          <w:bCs/>
        </w:rPr>
        <w:t>.</w:t>
      </w:r>
    </w:p>
    <w:p w14:paraId="0FEF1CBB" w14:textId="71C97777" w:rsidR="007513B6" w:rsidRPr="007513B6" w:rsidRDefault="007513B6" w:rsidP="007513B6">
      <w:pPr>
        <w:widowControl w:val="0"/>
        <w:autoSpaceDE w:val="0"/>
        <w:autoSpaceDN w:val="0"/>
        <w:adjustRightInd w:val="0"/>
        <w:spacing w:before="4" w:after="0" w:line="360" w:lineRule="auto"/>
        <w:ind w:right="963"/>
        <w:rPr>
          <w:rFonts w:ascii="Arial" w:hAnsi="Arial" w:cs="Arial"/>
        </w:rPr>
      </w:pPr>
      <w:r w:rsidRPr="007513B6">
        <w:rPr>
          <w:rFonts w:ascii="Arial" w:hAnsi="Arial" w:cs="Arial"/>
        </w:rPr>
        <w:t xml:space="preserve">Diplomová práce Petra Stejskala se zabývá simulací hybridního zdroje elektrické energie, složeného z </w:t>
      </w:r>
      <w:proofErr w:type="spellStart"/>
      <w:r w:rsidRPr="007513B6">
        <w:rPr>
          <w:rFonts w:ascii="Arial" w:hAnsi="Arial" w:cs="Arial"/>
        </w:rPr>
        <w:t>aeroderivativních</w:t>
      </w:r>
      <w:proofErr w:type="spellEnd"/>
      <w:r w:rsidRPr="007513B6">
        <w:rPr>
          <w:rFonts w:ascii="Arial" w:hAnsi="Arial" w:cs="Arial"/>
        </w:rPr>
        <w:t xml:space="preserve"> plynových turbín a bateriového systému. Cílem práce bylo vytvořit digitální dvojče elektrárny tohoto typu, které umožní provést simulaci chování hybridního zdroje vzhledem k danému řídicímu algoritmu a požadavkům na plnění podpůrných služeb. Digitální dvojče využívá stavový popis turbín dodaný jejich výrobcem, nicméně jeho návrh je natolik flexibilní, že do něj lze jednoduše dosadit turbíny jiných výrobců. Po úspěšném dokončení digitálního dvojčete Petr Stejskal následně navrhl a</w:t>
      </w:r>
      <w:r>
        <w:rPr>
          <w:rFonts w:ascii="Arial" w:hAnsi="Arial" w:cs="Arial"/>
        </w:rPr>
        <w:t> </w:t>
      </w:r>
      <w:r w:rsidRPr="007513B6">
        <w:rPr>
          <w:rFonts w:ascii="Arial" w:hAnsi="Arial" w:cs="Arial"/>
        </w:rPr>
        <w:t>vytvořil vhodný způsob řízení tohoto hybridního zdroje, který je v současnosti nasazen v</w:t>
      </w:r>
      <w:r>
        <w:rPr>
          <w:rFonts w:ascii="Arial" w:hAnsi="Arial" w:cs="Arial"/>
        </w:rPr>
        <w:t> </w:t>
      </w:r>
      <w:r w:rsidRPr="007513B6">
        <w:rPr>
          <w:rFonts w:ascii="Arial" w:hAnsi="Arial" w:cs="Arial"/>
        </w:rPr>
        <w:t xml:space="preserve">elektrárně </w:t>
      </w:r>
      <w:proofErr w:type="spellStart"/>
      <w:r w:rsidRPr="007513B6">
        <w:rPr>
          <w:rFonts w:ascii="Arial" w:hAnsi="Arial" w:cs="Arial"/>
        </w:rPr>
        <w:t>Energy</w:t>
      </w:r>
      <w:proofErr w:type="spellEnd"/>
      <w:r w:rsidRPr="007513B6">
        <w:rPr>
          <w:rFonts w:ascii="Arial" w:hAnsi="Arial" w:cs="Arial"/>
        </w:rPr>
        <w:t xml:space="preserve"> </w:t>
      </w:r>
      <w:proofErr w:type="spellStart"/>
      <w:r w:rsidRPr="007513B6">
        <w:rPr>
          <w:rFonts w:ascii="Arial" w:hAnsi="Arial" w:cs="Arial"/>
        </w:rPr>
        <w:t>nest</w:t>
      </w:r>
      <w:proofErr w:type="spellEnd"/>
      <w:r w:rsidRPr="007513B6">
        <w:rPr>
          <w:rFonts w:ascii="Arial" w:hAnsi="Arial" w:cs="Arial"/>
        </w:rPr>
        <w:t xml:space="preserve"> ve Vraňanech na Mělnicku.</w:t>
      </w:r>
    </w:p>
    <w:bookmarkEnd w:id="0"/>
    <w:p w14:paraId="34C6F044" w14:textId="77777777" w:rsidR="007513B6" w:rsidRPr="007513B6" w:rsidRDefault="007513B6" w:rsidP="007513B6">
      <w:pPr>
        <w:widowControl w:val="0"/>
        <w:autoSpaceDE w:val="0"/>
        <w:autoSpaceDN w:val="0"/>
        <w:adjustRightInd w:val="0"/>
        <w:spacing w:before="4" w:after="0" w:line="360" w:lineRule="auto"/>
        <w:ind w:right="963"/>
        <w:rPr>
          <w:rFonts w:ascii="Arial" w:hAnsi="Arial" w:cs="Arial"/>
          <w:b/>
          <w:bCs/>
        </w:rPr>
      </w:pPr>
    </w:p>
    <w:p w14:paraId="632DF837" w14:textId="193581F2" w:rsidR="007513B6" w:rsidRPr="007513B6" w:rsidRDefault="007513B6" w:rsidP="007513B6">
      <w:pPr>
        <w:widowControl w:val="0"/>
        <w:autoSpaceDE w:val="0"/>
        <w:autoSpaceDN w:val="0"/>
        <w:adjustRightInd w:val="0"/>
        <w:spacing w:before="4" w:after="0" w:line="360" w:lineRule="auto"/>
        <w:ind w:right="963"/>
        <w:rPr>
          <w:rFonts w:ascii="Arial" w:hAnsi="Arial" w:cs="Arial"/>
          <w:b/>
          <w:bCs/>
        </w:rPr>
      </w:pPr>
      <w:r w:rsidRPr="007513B6">
        <w:rPr>
          <w:rFonts w:ascii="Arial" w:hAnsi="Arial" w:cs="Arial"/>
          <w:b/>
          <w:bCs/>
        </w:rPr>
        <w:t>Testy ve virtuálním prostředí</w:t>
      </w:r>
    </w:p>
    <w:p w14:paraId="75983E5A" w14:textId="7790478A" w:rsidR="007513B6" w:rsidRPr="007513B6" w:rsidRDefault="007513B6" w:rsidP="007513B6">
      <w:pPr>
        <w:widowControl w:val="0"/>
        <w:autoSpaceDE w:val="0"/>
        <w:autoSpaceDN w:val="0"/>
        <w:adjustRightInd w:val="0"/>
        <w:spacing w:before="4" w:after="0" w:line="360" w:lineRule="auto"/>
        <w:ind w:right="963"/>
        <w:rPr>
          <w:rFonts w:ascii="Arial" w:hAnsi="Arial" w:cs="Arial"/>
        </w:rPr>
      </w:pPr>
      <w:r w:rsidRPr="007513B6">
        <w:rPr>
          <w:rFonts w:ascii="Arial" w:hAnsi="Arial" w:cs="Arial"/>
        </w:rPr>
        <w:t xml:space="preserve">Hybridní elektrárna </w:t>
      </w:r>
      <w:proofErr w:type="spellStart"/>
      <w:r w:rsidRPr="007513B6">
        <w:rPr>
          <w:rFonts w:ascii="Arial" w:hAnsi="Arial" w:cs="Arial"/>
        </w:rPr>
        <w:t>Energy</w:t>
      </w:r>
      <w:proofErr w:type="spellEnd"/>
      <w:r w:rsidRPr="007513B6">
        <w:rPr>
          <w:rFonts w:ascii="Arial" w:hAnsi="Arial" w:cs="Arial"/>
        </w:rPr>
        <w:t xml:space="preserve"> </w:t>
      </w:r>
      <w:proofErr w:type="spellStart"/>
      <w:r w:rsidRPr="007513B6">
        <w:rPr>
          <w:rFonts w:ascii="Arial" w:hAnsi="Arial" w:cs="Arial"/>
        </w:rPr>
        <w:t>nest</w:t>
      </w:r>
      <w:proofErr w:type="spellEnd"/>
      <w:r w:rsidRPr="007513B6">
        <w:rPr>
          <w:rFonts w:ascii="Arial" w:hAnsi="Arial" w:cs="Arial"/>
        </w:rPr>
        <w:t xml:space="preserve"> s největším bateriovým úložištěm a šesti turbínami s</w:t>
      </w:r>
      <w:r>
        <w:rPr>
          <w:rFonts w:ascii="Arial" w:hAnsi="Arial" w:cs="Arial"/>
        </w:rPr>
        <w:t> </w:t>
      </w:r>
      <w:r w:rsidRPr="007513B6">
        <w:rPr>
          <w:rFonts w:ascii="Arial" w:hAnsi="Arial" w:cs="Arial"/>
        </w:rPr>
        <w:t>výkonem až 5,3 MW je v provozu od července 2024 a představuje zcela unikátní koncept hybridního zdroje elektrické energie pro poskytování podpůrných služeb. „Vývoj a</w:t>
      </w:r>
      <w:r>
        <w:rPr>
          <w:rFonts w:ascii="Arial" w:hAnsi="Arial" w:cs="Arial"/>
        </w:rPr>
        <w:t> </w:t>
      </w:r>
      <w:r w:rsidRPr="007513B6">
        <w:rPr>
          <w:rFonts w:ascii="Arial" w:hAnsi="Arial" w:cs="Arial"/>
        </w:rPr>
        <w:t>testování řídicího algoritmu pro takovou elektrárnu není vhodné provádět na reálném zařízení. Bylo by to jednak drahé s ohledem na spotřebu plynu a jednak by testy vedly k</w:t>
      </w:r>
      <w:r>
        <w:rPr>
          <w:rFonts w:ascii="Arial" w:hAnsi="Arial" w:cs="Arial"/>
        </w:rPr>
        <w:t> </w:t>
      </w:r>
      <w:r w:rsidRPr="007513B6">
        <w:rPr>
          <w:rFonts w:ascii="Arial" w:hAnsi="Arial" w:cs="Arial"/>
        </w:rPr>
        <w:t xml:space="preserve">výrazným odchylkám v přenosové soustavě, což by znamenalo obrovské finanční ztráty zejména kvůli vysokým pokutám v řádech milionů korun,“ upřesňuje vedoucí práce </w:t>
      </w:r>
      <w:r w:rsidRPr="007513B6">
        <w:rPr>
          <w:rFonts w:ascii="Arial" w:hAnsi="Arial" w:cs="Arial"/>
        </w:rPr>
        <w:lastRenderedPageBreak/>
        <w:t xml:space="preserve">Přemysl </w:t>
      </w:r>
      <w:proofErr w:type="spellStart"/>
      <w:r w:rsidRPr="007513B6">
        <w:rPr>
          <w:rFonts w:ascii="Arial" w:hAnsi="Arial" w:cs="Arial"/>
        </w:rPr>
        <w:t>Šůcha</w:t>
      </w:r>
      <w:proofErr w:type="spellEnd"/>
      <w:r w:rsidRPr="007513B6">
        <w:rPr>
          <w:rFonts w:ascii="Arial" w:hAnsi="Arial" w:cs="Arial"/>
        </w:rPr>
        <w:t xml:space="preserve">. Tento problém pomohlo vyřešit digitální dvojče, které Petr Stejskal vytvořil. </w:t>
      </w:r>
    </w:p>
    <w:p w14:paraId="39AD02B8" w14:textId="77777777" w:rsidR="007513B6" w:rsidRDefault="007513B6" w:rsidP="007513B6">
      <w:pPr>
        <w:widowControl w:val="0"/>
        <w:autoSpaceDE w:val="0"/>
        <w:autoSpaceDN w:val="0"/>
        <w:adjustRightInd w:val="0"/>
        <w:spacing w:before="4" w:after="0" w:line="360" w:lineRule="auto"/>
        <w:ind w:right="963"/>
        <w:rPr>
          <w:rFonts w:ascii="Arial" w:hAnsi="Arial" w:cs="Arial"/>
        </w:rPr>
      </w:pPr>
    </w:p>
    <w:p w14:paraId="6C9D03DF" w14:textId="4EFC21E4" w:rsidR="007513B6" w:rsidRPr="007513B6" w:rsidRDefault="007513B6" w:rsidP="007513B6">
      <w:pPr>
        <w:widowControl w:val="0"/>
        <w:autoSpaceDE w:val="0"/>
        <w:autoSpaceDN w:val="0"/>
        <w:adjustRightInd w:val="0"/>
        <w:spacing w:before="4" w:after="0" w:line="360" w:lineRule="auto"/>
        <w:ind w:right="963"/>
        <w:rPr>
          <w:rFonts w:ascii="Arial" w:hAnsi="Arial" w:cs="Arial"/>
        </w:rPr>
      </w:pPr>
      <w:r w:rsidRPr="007513B6">
        <w:rPr>
          <w:rFonts w:ascii="Arial" w:hAnsi="Arial" w:cs="Arial"/>
        </w:rPr>
        <w:t>„S pomocí digitálního dvojčete bylo možné na počítači vyvíjet a testovat řízení bez nutnosti přístupu k reálným zařízením. To tehdy ani nebylo možné, protože zdroj byl ještě ve výstavbě. Po jeho dokončení stačilo jen několik krátkých testů, že vše funguje, jak bylo specifikováno, a elektrárna vzápětí mohla být spuštěna do provozu. Řízení funguje úspěšně od července 2024 a digitální dvojče nadále pomáhá při rozvoji řízení a má svou roli při doplňování nových funkcionalit,“ doplňuje Petr Stejskal.</w:t>
      </w:r>
    </w:p>
    <w:p w14:paraId="7654E59A" w14:textId="77777777" w:rsidR="007513B6" w:rsidRDefault="007513B6" w:rsidP="007513B6">
      <w:pPr>
        <w:widowControl w:val="0"/>
        <w:autoSpaceDE w:val="0"/>
        <w:autoSpaceDN w:val="0"/>
        <w:adjustRightInd w:val="0"/>
        <w:spacing w:before="4" w:after="0" w:line="360" w:lineRule="auto"/>
        <w:ind w:right="963"/>
        <w:rPr>
          <w:rFonts w:ascii="Arial" w:hAnsi="Arial" w:cs="Arial"/>
        </w:rPr>
      </w:pPr>
    </w:p>
    <w:p w14:paraId="5EAA618B" w14:textId="3D4E0CFC" w:rsidR="007513B6" w:rsidRPr="007513B6" w:rsidRDefault="007513B6" w:rsidP="007513B6">
      <w:pPr>
        <w:widowControl w:val="0"/>
        <w:autoSpaceDE w:val="0"/>
        <w:autoSpaceDN w:val="0"/>
        <w:adjustRightInd w:val="0"/>
        <w:spacing w:before="4" w:after="0" w:line="360" w:lineRule="auto"/>
        <w:ind w:right="963"/>
        <w:rPr>
          <w:rFonts w:ascii="Arial" w:hAnsi="Arial" w:cs="Arial"/>
          <w:b/>
          <w:bCs/>
        </w:rPr>
      </w:pPr>
      <w:r w:rsidRPr="007513B6">
        <w:rPr>
          <w:rFonts w:ascii="Arial" w:hAnsi="Arial" w:cs="Arial"/>
          <w:b/>
          <w:bCs/>
        </w:rPr>
        <w:t>Zprovoznit vizualizaci bylo fascinující</w:t>
      </w:r>
    </w:p>
    <w:p w14:paraId="496D021D" w14:textId="77777777" w:rsidR="007513B6" w:rsidRPr="007513B6" w:rsidRDefault="007513B6" w:rsidP="007513B6">
      <w:pPr>
        <w:widowControl w:val="0"/>
        <w:autoSpaceDE w:val="0"/>
        <w:autoSpaceDN w:val="0"/>
        <w:adjustRightInd w:val="0"/>
        <w:spacing w:before="4" w:after="0" w:line="360" w:lineRule="auto"/>
        <w:ind w:right="963"/>
        <w:rPr>
          <w:rFonts w:ascii="Arial" w:hAnsi="Arial" w:cs="Arial"/>
        </w:rPr>
      </w:pPr>
      <w:r w:rsidRPr="007513B6">
        <w:rPr>
          <w:rFonts w:ascii="Arial" w:hAnsi="Arial" w:cs="Arial"/>
        </w:rPr>
        <w:t xml:space="preserve">Co bylo na celém projetu nejtěžší? „Z pohledu digitálního dvojčete bylo výzvou udělat úsporný návrh, aby bylo možné rychle simulovat hodinové až denní scénáře s vteřinovou </w:t>
      </w:r>
      <w:proofErr w:type="spellStart"/>
      <w:r w:rsidRPr="007513B6">
        <w:rPr>
          <w:rFonts w:ascii="Arial" w:hAnsi="Arial" w:cs="Arial"/>
        </w:rPr>
        <w:t>granularitou</w:t>
      </w:r>
      <w:proofErr w:type="spellEnd"/>
      <w:r w:rsidRPr="007513B6">
        <w:rPr>
          <w:rFonts w:ascii="Arial" w:hAnsi="Arial" w:cs="Arial"/>
        </w:rPr>
        <w:t xml:space="preserve"> v přijatelně rychlém čase. Problematika řízení byla úloha o několik stupňů těžší. Tam bylo nutné se vypořádat s neurčitostí požadavku na podpůrnou službu, který se může významně měnit každou vteřinu. Proto je třeba udržovat elektrárnu v takovém stavu, aby byla schopna splnit všechny budoucí požadavky na dodávku výkonu, jež mohou nastat. To vše v řízení, kde je nutné udržet odezvu v reálném čase v řádu desítek milisekund. Fascinující bylo, když se podařilo zprovoznit jednoduchou vizualizaci nad proudícími daty z digitálního dvojčete a sledovat simulaci scénáře v reálném čase a ihned vidět, jak se řídí elektrárna. V ten moment jsem viděl žijící elektrárnu ve svém počítači,“ odpovídá Petr Stejskal.</w:t>
      </w:r>
    </w:p>
    <w:p w14:paraId="41EA3F9F" w14:textId="77777777" w:rsidR="007513B6" w:rsidRPr="007513B6" w:rsidRDefault="007513B6" w:rsidP="007513B6">
      <w:pPr>
        <w:widowControl w:val="0"/>
        <w:autoSpaceDE w:val="0"/>
        <w:autoSpaceDN w:val="0"/>
        <w:adjustRightInd w:val="0"/>
        <w:spacing w:before="4" w:after="0" w:line="360" w:lineRule="auto"/>
        <w:ind w:right="963"/>
        <w:rPr>
          <w:rFonts w:ascii="Arial" w:hAnsi="Arial" w:cs="Arial"/>
          <w:b/>
          <w:bCs/>
        </w:rPr>
      </w:pPr>
    </w:p>
    <w:p w14:paraId="75F6EC99" w14:textId="31F93EC8" w:rsidR="007513B6" w:rsidRPr="007513B6" w:rsidRDefault="007513B6" w:rsidP="007513B6">
      <w:pPr>
        <w:widowControl w:val="0"/>
        <w:autoSpaceDE w:val="0"/>
        <w:autoSpaceDN w:val="0"/>
        <w:adjustRightInd w:val="0"/>
        <w:spacing w:before="4" w:after="0" w:line="360" w:lineRule="auto"/>
        <w:ind w:right="963"/>
        <w:rPr>
          <w:rFonts w:ascii="Arial" w:hAnsi="Arial" w:cs="Arial"/>
          <w:b/>
          <w:bCs/>
        </w:rPr>
      </w:pPr>
      <w:r w:rsidRPr="007513B6">
        <w:rPr>
          <w:rFonts w:ascii="Arial" w:hAnsi="Arial" w:cs="Arial"/>
          <w:b/>
          <w:bCs/>
        </w:rPr>
        <w:t>I v rámci školy mohou vznikat reálné projekty</w:t>
      </w:r>
    </w:p>
    <w:p w14:paraId="1CDF9029" w14:textId="77777777" w:rsidR="007513B6" w:rsidRPr="007513B6" w:rsidRDefault="007513B6" w:rsidP="007513B6">
      <w:pPr>
        <w:widowControl w:val="0"/>
        <w:autoSpaceDE w:val="0"/>
        <w:autoSpaceDN w:val="0"/>
        <w:adjustRightInd w:val="0"/>
        <w:spacing w:before="4" w:after="0" w:line="360" w:lineRule="auto"/>
        <w:ind w:right="963"/>
        <w:rPr>
          <w:rFonts w:ascii="Arial" w:hAnsi="Arial" w:cs="Arial"/>
        </w:rPr>
      </w:pPr>
      <w:r w:rsidRPr="007513B6">
        <w:rPr>
          <w:rFonts w:ascii="Arial" w:hAnsi="Arial" w:cs="Arial"/>
        </w:rPr>
        <w:t xml:space="preserve">Do Ceny Wernera von Siemense se Petr Stejskal přihlásil, protože věděl, že pracuje na zajímavém tématu a že by bylo škoda tento výsledek nepředstavit širší veřejnosti. Jeho diplomová práce je navíc dobrou ukázkou toho, že i v rámci školy mohou vznikat výstupy, jež mají reálný dopad. </w:t>
      </w:r>
    </w:p>
    <w:p w14:paraId="47AA41FF" w14:textId="77777777" w:rsidR="007513B6" w:rsidRPr="007513B6" w:rsidRDefault="007513B6" w:rsidP="007513B6">
      <w:pPr>
        <w:widowControl w:val="0"/>
        <w:autoSpaceDE w:val="0"/>
        <w:autoSpaceDN w:val="0"/>
        <w:adjustRightInd w:val="0"/>
        <w:spacing w:before="4" w:after="0" w:line="360" w:lineRule="auto"/>
        <w:ind w:right="963"/>
        <w:rPr>
          <w:rFonts w:ascii="Arial" w:hAnsi="Arial" w:cs="Arial"/>
        </w:rPr>
      </w:pPr>
      <w:r w:rsidRPr="007513B6">
        <w:rPr>
          <w:rFonts w:ascii="Arial" w:hAnsi="Arial" w:cs="Arial"/>
        </w:rPr>
        <w:t>„Myslím si, že se mi podařilo do svého portfolia na začátku kariéry přidat pěkný projekt, který umí vzbudit pozornost. Toto ocenění rovněž nezávisle potvrzuje, že jsem dosáhl zajímavého výstupu. V budoucnu bych byl rád, abych mohl navázat dalšími podobnými výzvami v oblasti hybridních zdrojů, chytrých podnikových energetických systémů, podpůrných služeb nebo v oblasti obchodování s elektřinou,“ říká Petr Stejskal.</w:t>
      </w:r>
    </w:p>
    <w:p w14:paraId="189977E4" w14:textId="77777777" w:rsidR="007513B6" w:rsidRDefault="007513B6" w:rsidP="007513B6">
      <w:pPr>
        <w:widowControl w:val="0"/>
        <w:autoSpaceDE w:val="0"/>
        <w:autoSpaceDN w:val="0"/>
        <w:adjustRightInd w:val="0"/>
        <w:spacing w:before="4" w:after="0" w:line="360" w:lineRule="auto"/>
        <w:ind w:right="963"/>
        <w:rPr>
          <w:rFonts w:ascii="Arial" w:hAnsi="Arial" w:cs="Arial"/>
        </w:rPr>
      </w:pPr>
    </w:p>
    <w:p w14:paraId="5531DB2E" w14:textId="54978182" w:rsidR="00D477C0" w:rsidRPr="007513B6" w:rsidRDefault="007513B6" w:rsidP="007513B6">
      <w:pPr>
        <w:widowControl w:val="0"/>
        <w:autoSpaceDE w:val="0"/>
        <w:autoSpaceDN w:val="0"/>
        <w:adjustRightInd w:val="0"/>
        <w:spacing w:before="4" w:after="0" w:line="360" w:lineRule="auto"/>
        <w:ind w:right="963"/>
        <w:rPr>
          <w:rFonts w:ascii="Arial" w:hAnsi="Arial" w:cs="Arial"/>
          <w:color w:val="000000"/>
          <w:sz w:val="18"/>
          <w:szCs w:val="18"/>
        </w:rPr>
      </w:pPr>
      <w:r w:rsidRPr="007513B6">
        <w:rPr>
          <w:rFonts w:ascii="Arial" w:hAnsi="Arial" w:cs="Arial"/>
        </w:rPr>
        <w:t>A jak naloží se získanou finanční odměnou? To ještě přesně neví, ale pravděpodobně k</w:t>
      </w:r>
      <w:r>
        <w:rPr>
          <w:rFonts w:ascii="Arial" w:hAnsi="Arial" w:cs="Arial"/>
        </w:rPr>
        <w:t> </w:t>
      </w:r>
      <w:r w:rsidRPr="007513B6">
        <w:rPr>
          <w:rFonts w:ascii="Arial" w:hAnsi="Arial" w:cs="Arial"/>
        </w:rPr>
        <w:t xml:space="preserve">osobnímu seberozvoji. Anebo si koupí něco, co by mu mohlo pomoci při práci nebo mu </w:t>
      </w:r>
      <w:r w:rsidRPr="007513B6">
        <w:rPr>
          <w:rFonts w:ascii="Arial" w:hAnsi="Arial" w:cs="Arial"/>
        </w:rPr>
        <w:lastRenderedPageBreak/>
        <w:t>ji ještě více zpříjemnit.</w:t>
      </w:r>
    </w:p>
    <w:p w14:paraId="4E4A62CD" w14:textId="77777777" w:rsidR="007513B6" w:rsidRDefault="007513B6" w:rsidP="00A166FC">
      <w:pPr>
        <w:widowControl w:val="0"/>
        <w:autoSpaceDE w:val="0"/>
        <w:autoSpaceDN w:val="0"/>
        <w:adjustRightInd w:val="0"/>
        <w:spacing w:after="0" w:line="360" w:lineRule="auto"/>
        <w:rPr>
          <w:rFonts w:ascii="Arial" w:hAnsi="Arial" w:cs="Arial"/>
          <w:b/>
          <w:bCs/>
          <w:color w:val="000000"/>
        </w:rPr>
      </w:pPr>
    </w:p>
    <w:p w14:paraId="53C16F47" w14:textId="2DFA7584" w:rsidR="001B6C27" w:rsidRPr="007513B6" w:rsidRDefault="001B6C27" w:rsidP="00A166FC">
      <w:pPr>
        <w:widowControl w:val="0"/>
        <w:autoSpaceDE w:val="0"/>
        <w:autoSpaceDN w:val="0"/>
        <w:adjustRightInd w:val="0"/>
        <w:spacing w:after="0" w:line="360" w:lineRule="auto"/>
        <w:rPr>
          <w:rFonts w:ascii="Arial" w:hAnsi="Arial" w:cs="Arial"/>
          <w:color w:val="000000"/>
        </w:rPr>
      </w:pPr>
      <w:r w:rsidRPr="007513B6">
        <w:rPr>
          <w:rFonts w:ascii="Arial" w:hAnsi="Arial" w:cs="Arial"/>
          <w:b/>
          <w:bCs/>
          <w:color w:val="000000"/>
        </w:rPr>
        <w:t xml:space="preserve">Fotografie ke stažení: </w:t>
      </w:r>
      <w:hyperlink r:id="rId7" w:history="1">
        <w:r w:rsidR="007513B6" w:rsidRPr="007513B6">
          <w:rPr>
            <w:rStyle w:val="Hyperlink"/>
            <w:rFonts w:ascii="Arial" w:hAnsi="Arial" w:cs="Arial"/>
          </w:rPr>
          <w:t>https://www.siemenspress.cz/ceny-wernera-von-siemense-2024-udeleny-nejlepsim-studentum-mladym-vedcum-a-pedagogum/</w:t>
        </w:r>
      </w:hyperlink>
    </w:p>
    <w:p w14:paraId="3B0FBEBE" w14:textId="77777777" w:rsidR="007513B6" w:rsidRPr="007513B6" w:rsidRDefault="007513B6"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7513B6" w:rsidRDefault="00A166FC" w:rsidP="00A166FC">
      <w:pPr>
        <w:widowControl w:val="0"/>
        <w:autoSpaceDE w:val="0"/>
        <w:autoSpaceDN w:val="0"/>
        <w:adjustRightInd w:val="0"/>
        <w:spacing w:after="0" w:line="360" w:lineRule="auto"/>
        <w:rPr>
          <w:rFonts w:ascii="Arial" w:hAnsi="Arial" w:cs="Arial"/>
          <w:color w:val="000000"/>
        </w:rPr>
      </w:pPr>
      <w:r w:rsidRPr="007513B6">
        <w:rPr>
          <w:rFonts w:ascii="Arial" w:hAnsi="Arial" w:cs="Arial"/>
          <w:b/>
          <w:bCs/>
          <w:color w:val="000000"/>
        </w:rPr>
        <w:t>Kontakt pro novináře:</w:t>
      </w:r>
    </w:p>
    <w:p w14:paraId="4191C4EF" w14:textId="77777777" w:rsidR="00A166FC" w:rsidRPr="007513B6" w:rsidRDefault="00A166FC" w:rsidP="00A166FC">
      <w:pPr>
        <w:widowControl w:val="0"/>
        <w:autoSpaceDE w:val="0"/>
        <w:autoSpaceDN w:val="0"/>
        <w:adjustRightInd w:val="0"/>
        <w:spacing w:after="0" w:line="360" w:lineRule="auto"/>
        <w:rPr>
          <w:rFonts w:ascii="Arial" w:hAnsi="Arial" w:cs="Arial"/>
          <w:color w:val="000000"/>
        </w:rPr>
      </w:pPr>
      <w:r w:rsidRPr="007513B6">
        <w:rPr>
          <w:rFonts w:ascii="Arial" w:hAnsi="Arial" w:cs="Arial"/>
          <w:color w:val="000000"/>
        </w:rPr>
        <w:t>Siemens, s.r.o.,</w:t>
      </w:r>
      <w:r w:rsidRPr="007513B6">
        <w:rPr>
          <w:rFonts w:ascii="Arial" w:hAnsi="Arial" w:cs="Arial"/>
          <w:color w:val="000000"/>
          <w:spacing w:val="-4"/>
        </w:rPr>
        <w:t xml:space="preserve"> </w:t>
      </w:r>
      <w:r w:rsidRPr="007513B6">
        <w:rPr>
          <w:rFonts w:ascii="Arial" w:hAnsi="Arial" w:cs="Arial"/>
          <w:color w:val="000000"/>
        </w:rPr>
        <w:t>Communications</w:t>
      </w:r>
    </w:p>
    <w:p w14:paraId="103CD048" w14:textId="77777777" w:rsidR="00A166FC" w:rsidRPr="007513B6" w:rsidRDefault="00A166FC" w:rsidP="00A166FC">
      <w:pPr>
        <w:widowControl w:val="0"/>
        <w:autoSpaceDE w:val="0"/>
        <w:autoSpaceDN w:val="0"/>
        <w:adjustRightInd w:val="0"/>
        <w:spacing w:after="0" w:line="360" w:lineRule="auto"/>
        <w:rPr>
          <w:rFonts w:ascii="Arial" w:hAnsi="Arial" w:cs="Arial"/>
          <w:color w:val="000000"/>
        </w:rPr>
      </w:pPr>
      <w:r w:rsidRPr="007513B6">
        <w:rPr>
          <w:rFonts w:ascii="Arial" w:hAnsi="Arial" w:cs="Arial"/>
        </w:rPr>
        <w:t>Mariana Kellerová</w:t>
      </w:r>
      <w:r w:rsidRPr="007513B6">
        <w:rPr>
          <w:rFonts w:ascii="Arial" w:hAnsi="Arial" w:cs="Arial"/>
          <w:color w:val="000000"/>
        </w:rPr>
        <w:t>,</w:t>
      </w:r>
      <w:r w:rsidRPr="007513B6">
        <w:rPr>
          <w:rFonts w:ascii="Arial" w:hAnsi="Arial" w:cs="Arial"/>
          <w:color w:val="000000"/>
          <w:spacing w:val="-6"/>
        </w:rPr>
        <w:t xml:space="preserve"> </w:t>
      </w:r>
      <w:r w:rsidRPr="007513B6">
        <w:rPr>
          <w:rFonts w:ascii="Arial" w:hAnsi="Arial" w:cs="Arial"/>
          <w:color w:val="000000"/>
        </w:rPr>
        <w:t>telefon:</w:t>
      </w:r>
      <w:r w:rsidRPr="007513B6">
        <w:rPr>
          <w:rFonts w:ascii="Arial" w:hAnsi="Arial" w:cs="Arial"/>
          <w:color w:val="000000"/>
          <w:spacing w:val="-7"/>
        </w:rPr>
        <w:t xml:space="preserve"> </w:t>
      </w:r>
      <w:r w:rsidRPr="007513B6">
        <w:rPr>
          <w:rFonts w:ascii="Arial" w:hAnsi="Arial" w:cs="Arial"/>
          <w:color w:val="000000"/>
        </w:rPr>
        <w:t>+420 602 403 594</w:t>
      </w:r>
    </w:p>
    <w:p w14:paraId="080F0A44" w14:textId="77777777" w:rsidR="00A166FC" w:rsidRPr="007513B6" w:rsidRDefault="00A166FC" w:rsidP="00A166FC">
      <w:pPr>
        <w:widowControl w:val="0"/>
        <w:autoSpaceDE w:val="0"/>
        <w:autoSpaceDN w:val="0"/>
        <w:adjustRightInd w:val="0"/>
        <w:spacing w:after="0" w:line="360" w:lineRule="auto"/>
        <w:rPr>
          <w:rFonts w:ascii="Arial" w:hAnsi="Arial" w:cs="Arial"/>
        </w:rPr>
      </w:pPr>
      <w:r w:rsidRPr="007513B6">
        <w:rPr>
          <w:rFonts w:ascii="Arial" w:hAnsi="Arial" w:cs="Arial"/>
          <w:color w:val="000000"/>
        </w:rPr>
        <w:t>E-mail:</w:t>
      </w:r>
      <w:r w:rsidRPr="007513B6">
        <w:rPr>
          <w:rFonts w:ascii="Arial" w:hAnsi="Arial" w:cs="Arial"/>
          <w:color w:val="000000"/>
          <w:spacing w:val="-7"/>
        </w:rPr>
        <w:t xml:space="preserve"> </w:t>
      </w:r>
      <w:hyperlink r:id="rId8" w:history="1">
        <w:r w:rsidRPr="007513B6">
          <w:rPr>
            <w:rStyle w:val="Hyperlink"/>
            <w:rFonts w:ascii="Arial" w:hAnsi="Arial" w:cs="Arial"/>
          </w:rPr>
          <w:t>mariana.kellerova@siemens.com</w:t>
        </w:r>
      </w:hyperlink>
    </w:p>
    <w:p w14:paraId="44097758" w14:textId="44C2A84A" w:rsidR="00A166FC" w:rsidRPr="007513B6" w:rsidRDefault="00A166FC" w:rsidP="00A166FC">
      <w:pPr>
        <w:widowControl w:val="0"/>
        <w:autoSpaceDE w:val="0"/>
        <w:autoSpaceDN w:val="0"/>
        <w:adjustRightInd w:val="0"/>
        <w:spacing w:after="0" w:line="360" w:lineRule="auto"/>
        <w:rPr>
          <w:rFonts w:ascii="Arial" w:hAnsi="Arial" w:cs="Arial"/>
        </w:rPr>
      </w:pPr>
      <w:r w:rsidRPr="007513B6">
        <w:rPr>
          <w:rFonts w:ascii="Arial" w:hAnsi="Arial" w:cs="Arial"/>
        </w:rPr>
        <w:t xml:space="preserve">Sledujte naše novinky na </w:t>
      </w:r>
      <w:r w:rsidR="003770ED" w:rsidRPr="007513B6">
        <w:rPr>
          <w:rFonts w:ascii="Arial" w:hAnsi="Arial" w:cs="Arial"/>
          <w:b/>
        </w:rPr>
        <w:t>X</w:t>
      </w:r>
      <w:r w:rsidRPr="007513B6">
        <w:rPr>
          <w:rFonts w:ascii="Arial" w:hAnsi="Arial" w:cs="Arial"/>
        </w:rPr>
        <w:t xml:space="preserve">: </w:t>
      </w:r>
      <w:hyperlink r:id="rId9" w:history="1">
        <w:r w:rsidR="003770ED" w:rsidRPr="007513B6">
          <w:rPr>
            <w:rStyle w:val="Hyperlink"/>
            <w:rFonts w:ascii="Arial" w:hAnsi="Arial" w:cs="Arial"/>
          </w:rPr>
          <w:t>https://x.com/SiemensCzech</w:t>
        </w:r>
      </w:hyperlink>
    </w:p>
    <w:p w14:paraId="3A343DFD" w14:textId="77777777" w:rsidR="00A166FC" w:rsidRPr="007513B6" w:rsidRDefault="00A166FC" w:rsidP="00A166FC">
      <w:pPr>
        <w:widowControl w:val="0"/>
        <w:autoSpaceDE w:val="0"/>
        <w:autoSpaceDN w:val="0"/>
        <w:adjustRightInd w:val="0"/>
        <w:spacing w:after="0" w:line="360" w:lineRule="auto"/>
        <w:rPr>
          <w:rFonts w:ascii="Arial" w:hAnsi="Arial" w:cs="Arial"/>
          <w:color w:val="000000"/>
        </w:rPr>
      </w:pPr>
      <w:r w:rsidRPr="007513B6">
        <w:rPr>
          <w:rFonts w:ascii="Arial" w:hAnsi="Arial" w:cs="Arial"/>
          <w:color w:val="000000"/>
        </w:rPr>
        <w:t xml:space="preserve">Připojte se k nám na </w:t>
      </w:r>
      <w:r w:rsidRPr="007513B6">
        <w:rPr>
          <w:rFonts w:ascii="Arial" w:hAnsi="Arial" w:cs="Arial"/>
          <w:b/>
          <w:color w:val="000000"/>
        </w:rPr>
        <w:t>Facebooku</w:t>
      </w:r>
      <w:r w:rsidRPr="007513B6">
        <w:rPr>
          <w:rFonts w:ascii="Arial" w:hAnsi="Arial" w:cs="Arial"/>
          <w:color w:val="000000"/>
        </w:rPr>
        <w:t xml:space="preserve">: </w:t>
      </w:r>
      <w:hyperlink r:id="rId10" w:history="1">
        <w:r w:rsidRPr="007513B6">
          <w:rPr>
            <w:rStyle w:val="Hyperlink"/>
            <w:rFonts w:ascii="Arial" w:hAnsi="Arial" w:cs="Arial"/>
          </w:rPr>
          <w:t>http://www.facebook.com/SiemensCzech</w:t>
        </w:r>
      </w:hyperlink>
    </w:p>
    <w:p w14:paraId="013AF6A5" w14:textId="77777777" w:rsidR="00A166FC" w:rsidRPr="007513B6"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7513B6"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5987508A" w:rsidR="0088736D" w:rsidRPr="007513B6" w:rsidRDefault="0088736D" w:rsidP="0088736D">
      <w:pPr>
        <w:rPr>
          <w:rFonts w:ascii="Arial" w:hAnsi="Arial" w:cs="Arial"/>
          <w:sz w:val="16"/>
          <w:szCs w:val="16"/>
        </w:rPr>
      </w:pPr>
      <w:bookmarkStart w:id="1" w:name="_Hlk119656238"/>
      <w:bookmarkStart w:id="2" w:name="_Hlk151371329"/>
      <w:r w:rsidRPr="007513B6">
        <w:rPr>
          <w:rFonts w:ascii="Arial" w:hAnsi="Arial" w:cs="Arial"/>
          <w:b/>
          <w:bCs/>
          <w:sz w:val="16"/>
          <w:szCs w:val="16"/>
        </w:rPr>
        <w:t>Siemens AG</w:t>
      </w:r>
      <w:r w:rsidRPr="007513B6">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sidRPr="007513B6">
        <w:rPr>
          <w:rFonts w:ascii="Arial" w:hAnsi="Arial" w:cs="Arial"/>
          <w:sz w:val="16"/>
          <w:szCs w:val="16"/>
        </w:rPr>
        <w:t> </w:t>
      </w:r>
      <w:r w:rsidRPr="007513B6">
        <w:rPr>
          <w:rFonts w:ascii="Arial" w:hAnsi="Arial" w:cs="Arial"/>
          <w:sz w:val="16"/>
          <w:szCs w:val="16"/>
        </w:rPr>
        <w:t xml:space="preserve">doprava udržitelnější. Siemens také vlastní většinový podíl ve veřejně obchodované společnosti Siemens </w:t>
      </w:r>
      <w:proofErr w:type="spellStart"/>
      <w:r w:rsidRPr="007513B6">
        <w:rPr>
          <w:rFonts w:ascii="Arial" w:hAnsi="Arial" w:cs="Arial"/>
          <w:sz w:val="16"/>
          <w:szCs w:val="16"/>
        </w:rPr>
        <w:t>Healthineers</w:t>
      </w:r>
      <w:proofErr w:type="spellEnd"/>
      <w:r w:rsidRPr="007513B6">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sidRPr="007513B6">
        <w:rPr>
          <w:rFonts w:ascii="Arial" w:hAnsi="Arial" w:cs="Arial"/>
          <w:sz w:val="16"/>
          <w:szCs w:val="16"/>
        </w:rPr>
        <w:t> </w:t>
      </w:r>
      <w:r w:rsidRPr="007513B6">
        <w:rPr>
          <w:rFonts w:ascii="Arial" w:hAnsi="Arial" w:cs="Arial"/>
          <w:sz w:val="16"/>
          <w:szCs w:val="16"/>
        </w:rPr>
        <w:t>30.</w:t>
      </w:r>
      <w:r w:rsidR="00991DFC" w:rsidRPr="007513B6">
        <w:rPr>
          <w:rFonts w:ascii="Arial" w:hAnsi="Arial" w:cs="Arial"/>
          <w:sz w:val="16"/>
          <w:szCs w:val="16"/>
        </w:rPr>
        <w:t> </w:t>
      </w:r>
      <w:r w:rsidRPr="007513B6">
        <w:rPr>
          <w:rFonts w:ascii="Arial" w:hAnsi="Arial" w:cs="Arial"/>
          <w:sz w:val="16"/>
          <w:szCs w:val="16"/>
        </w:rPr>
        <w:t>září</w:t>
      </w:r>
      <w:r w:rsidR="00991DFC" w:rsidRPr="007513B6">
        <w:rPr>
          <w:rFonts w:ascii="Arial" w:hAnsi="Arial" w:cs="Arial"/>
          <w:sz w:val="16"/>
          <w:szCs w:val="16"/>
        </w:rPr>
        <w:t> </w:t>
      </w:r>
      <w:r w:rsidRPr="007513B6">
        <w:rPr>
          <w:rFonts w:ascii="Arial" w:hAnsi="Arial" w:cs="Arial"/>
          <w:sz w:val="16"/>
          <w:szCs w:val="16"/>
        </w:rPr>
        <w:t xml:space="preserve">2024 zaměstnávala společnost na celém světě přibližně 312 000 lidí. Další informace jsou k dispozici na internetu na adrese </w:t>
      </w:r>
      <w:hyperlink r:id="rId11" w:history="1">
        <w:r w:rsidRPr="007513B6">
          <w:rPr>
            <w:rStyle w:val="Hyperlink"/>
            <w:rFonts w:ascii="Arial" w:hAnsi="Arial" w:cs="Arial"/>
            <w:sz w:val="16"/>
            <w:szCs w:val="16"/>
          </w:rPr>
          <w:t>www.siemens.com</w:t>
        </w:r>
      </w:hyperlink>
      <w:r w:rsidRPr="007513B6">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7513B6">
        <w:rPr>
          <w:rFonts w:ascii="Arial" w:hAnsi="Arial" w:cs="Arial"/>
          <w:b/>
          <w:bCs/>
          <w:sz w:val="16"/>
          <w:szCs w:val="16"/>
        </w:rPr>
        <w:t xml:space="preserve">Siemens Česká republika </w:t>
      </w:r>
      <w:r w:rsidRPr="007513B6">
        <w:rPr>
          <w:rFonts w:ascii="Arial" w:hAnsi="Arial" w:cs="Arial"/>
          <w:sz w:val="16"/>
          <w:szCs w:val="16"/>
        </w:rPr>
        <w:t xml:space="preserve">patří mezi největší technologické firmy v České republice a již </w:t>
      </w:r>
      <w:proofErr w:type="gramStart"/>
      <w:r w:rsidR="002D4AF5" w:rsidRPr="007513B6">
        <w:rPr>
          <w:rFonts w:ascii="Arial" w:hAnsi="Arial" w:cs="Arial"/>
          <w:sz w:val="16"/>
          <w:szCs w:val="16"/>
        </w:rPr>
        <w:t xml:space="preserve">135 </w:t>
      </w:r>
      <w:r w:rsidRPr="007513B6">
        <w:rPr>
          <w:rFonts w:ascii="Arial" w:hAnsi="Arial" w:cs="Arial"/>
          <w:sz w:val="16"/>
          <w:szCs w:val="16"/>
        </w:rPr>
        <w:t xml:space="preserve"> let</w:t>
      </w:r>
      <w:proofErr w:type="gramEnd"/>
      <w:r w:rsidRPr="007513B6">
        <w:rPr>
          <w:rFonts w:ascii="Arial" w:hAnsi="Arial" w:cs="Arial"/>
          <w:sz w:val="16"/>
          <w:szCs w:val="16"/>
        </w:rPr>
        <w:t xml:space="preserve">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7513B6">
        <w:rPr>
          <w:rFonts w:ascii="Arial" w:hAnsi="Arial" w:cs="Arial"/>
          <w:sz w:val="16"/>
          <w:szCs w:val="16"/>
        </w:rPr>
        <w:t>Healthineers</w:t>
      </w:r>
      <w:proofErr w:type="spellEnd"/>
      <w:r w:rsidRPr="007513B6">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7513B6">
        <w:rPr>
          <w:rFonts w:ascii="Arial" w:hAnsi="Arial" w:cs="Arial"/>
          <w:sz w:val="16"/>
          <w:szCs w:val="16"/>
        </w:rPr>
        <w:t xml:space="preserve">Více informací: </w:t>
      </w:r>
      <w:hyperlink r:id="rId12" w:history="1">
        <w:r w:rsidR="00DE7021" w:rsidRPr="007513B6">
          <w:rPr>
            <w:rStyle w:val="Hyperlink"/>
            <w:rFonts w:ascii="Arial" w:hAnsi="Arial" w:cs="Arial"/>
            <w:sz w:val="16"/>
            <w:szCs w:val="16"/>
          </w:rPr>
          <w:t>http://www.siemens.cz</w:t>
        </w:r>
      </w:hyperlink>
      <w:bookmarkEnd w:id="1"/>
      <w:bookmarkEnd w:id="2"/>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790"/>
    <w:rsid w:val="00012E82"/>
    <w:rsid w:val="00026129"/>
    <w:rsid w:val="00046113"/>
    <w:rsid w:val="00084FAB"/>
    <w:rsid w:val="000B2B1B"/>
    <w:rsid w:val="000B4739"/>
    <w:rsid w:val="000C713E"/>
    <w:rsid w:val="000F4C79"/>
    <w:rsid w:val="001B002E"/>
    <w:rsid w:val="001B6C27"/>
    <w:rsid w:val="001E04E0"/>
    <w:rsid w:val="0020170F"/>
    <w:rsid w:val="00244CD8"/>
    <w:rsid w:val="00260036"/>
    <w:rsid w:val="00275005"/>
    <w:rsid w:val="00285228"/>
    <w:rsid w:val="002D1A06"/>
    <w:rsid w:val="002D4AF5"/>
    <w:rsid w:val="00375602"/>
    <w:rsid w:val="003770ED"/>
    <w:rsid w:val="003879B8"/>
    <w:rsid w:val="003907CE"/>
    <w:rsid w:val="00401F6D"/>
    <w:rsid w:val="00492A5E"/>
    <w:rsid w:val="004973EF"/>
    <w:rsid w:val="004C6EF6"/>
    <w:rsid w:val="00582F8B"/>
    <w:rsid w:val="00595A16"/>
    <w:rsid w:val="00642483"/>
    <w:rsid w:val="00646FBF"/>
    <w:rsid w:val="00663FA3"/>
    <w:rsid w:val="006772DB"/>
    <w:rsid w:val="0068226D"/>
    <w:rsid w:val="006A5236"/>
    <w:rsid w:val="006F4040"/>
    <w:rsid w:val="00731A3E"/>
    <w:rsid w:val="007513B6"/>
    <w:rsid w:val="00770749"/>
    <w:rsid w:val="007A16A6"/>
    <w:rsid w:val="007B5E3A"/>
    <w:rsid w:val="007C3189"/>
    <w:rsid w:val="00875868"/>
    <w:rsid w:val="0088736D"/>
    <w:rsid w:val="008A0228"/>
    <w:rsid w:val="008B78F9"/>
    <w:rsid w:val="008C63B4"/>
    <w:rsid w:val="008D7CAA"/>
    <w:rsid w:val="0091712C"/>
    <w:rsid w:val="00985C58"/>
    <w:rsid w:val="009910BB"/>
    <w:rsid w:val="00991D2B"/>
    <w:rsid w:val="00991DFC"/>
    <w:rsid w:val="009B2DD2"/>
    <w:rsid w:val="009D1168"/>
    <w:rsid w:val="00A166FC"/>
    <w:rsid w:val="00A30D93"/>
    <w:rsid w:val="00A61EE7"/>
    <w:rsid w:val="00A7168A"/>
    <w:rsid w:val="00AF1AA4"/>
    <w:rsid w:val="00B02CC0"/>
    <w:rsid w:val="00B56073"/>
    <w:rsid w:val="00B74445"/>
    <w:rsid w:val="00BA5017"/>
    <w:rsid w:val="00BD261F"/>
    <w:rsid w:val="00BD6E9E"/>
    <w:rsid w:val="00C32AC9"/>
    <w:rsid w:val="00C41534"/>
    <w:rsid w:val="00C94FE9"/>
    <w:rsid w:val="00CE0FA8"/>
    <w:rsid w:val="00CE2024"/>
    <w:rsid w:val="00D04F27"/>
    <w:rsid w:val="00D477C0"/>
    <w:rsid w:val="00D86C4D"/>
    <w:rsid w:val="00DD4E62"/>
    <w:rsid w:val="00DE7021"/>
    <w:rsid w:val="00E047FA"/>
    <w:rsid w:val="00E20A51"/>
    <w:rsid w:val="00E37B5F"/>
    <w:rsid w:val="00ED3E7A"/>
    <w:rsid w:val="00EF6194"/>
    <w:rsid w:val="00F227E7"/>
    <w:rsid w:val="00F64381"/>
    <w:rsid w:val="00F70EED"/>
    <w:rsid w:val="00F7246B"/>
    <w:rsid w:val="00F84BF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3</Pages>
  <Words>902</Words>
  <Characters>6027</Characters>
  <Application>Microsoft Office Word</Application>
  <DocSecurity>0</DocSecurity>
  <Lines>50</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8</cp:revision>
  <dcterms:created xsi:type="dcterms:W3CDTF">2025-03-05T12:27:00Z</dcterms:created>
  <dcterms:modified xsi:type="dcterms:W3CDTF">2025-03-12T16:41:00Z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