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BD3F18"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232DFEF1" w:rsidR="00D477C0" w:rsidRPr="00BD3F18"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BD3F18">
        <w:rPr>
          <w:rFonts w:ascii="Arial" w:hAnsi="Arial" w:cs="Arial"/>
          <w:color w:val="000000"/>
          <w:sz w:val="20"/>
          <w:szCs w:val="20"/>
        </w:rPr>
        <w:tab/>
      </w:r>
      <w:r w:rsidR="00C0756F" w:rsidRPr="00BD3F18">
        <w:rPr>
          <w:rFonts w:ascii="Arial" w:hAnsi="Arial" w:cs="Arial"/>
          <w:color w:val="000000"/>
          <w:sz w:val="20"/>
          <w:szCs w:val="20"/>
        </w:rPr>
        <w:t>Praha</w:t>
      </w:r>
      <w:r w:rsidR="001B6C27" w:rsidRPr="00BD3F18">
        <w:rPr>
          <w:rFonts w:ascii="Arial" w:hAnsi="Arial" w:cs="Arial"/>
          <w:color w:val="000000"/>
          <w:sz w:val="20"/>
          <w:szCs w:val="20"/>
        </w:rPr>
        <w:t xml:space="preserve"> </w:t>
      </w:r>
      <w:r w:rsidR="00D76C8E">
        <w:rPr>
          <w:rFonts w:ascii="Arial" w:hAnsi="Arial" w:cs="Arial"/>
          <w:color w:val="000000"/>
          <w:sz w:val="20"/>
          <w:szCs w:val="20"/>
        </w:rPr>
        <w:t>9</w:t>
      </w:r>
      <w:r w:rsidR="001B6C27" w:rsidRPr="00BD3F18">
        <w:rPr>
          <w:rFonts w:ascii="Arial" w:hAnsi="Arial" w:cs="Arial"/>
          <w:color w:val="000000"/>
          <w:sz w:val="20"/>
          <w:szCs w:val="20"/>
        </w:rPr>
        <w:t xml:space="preserve">. </w:t>
      </w:r>
      <w:r w:rsidR="00D76C8E">
        <w:rPr>
          <w:rFonts w:ascii="Arial" w:hAnsi="Arial" w:cs="Arial"/>
          <w:color w:val="000000"/>
          <w:sz w:val="20"/>
          <w:szCs w:val="20"/>
        </w:rPr>
        <w:t>dubna</w:t>
      </w:r>
      <w:r w:rsidR="001B6C27" w:rsidRPr="00BD3F18">
        <w:rPr>
          <w:rFonts w:ascii="Arial" w:hAnsi="Arial" w:cs="Arial"/>
          <w:color w:val="000000"/>
          <w:sz w:val="20"/>
          <w:szCs w:val="20"/>
        </w:rPr>
        <w:t xml:space="preserve"> 202</w:t>
      </w:r>
      <w:r w:rsidR="00D76C8E">
        <w:rPr>
          <w:rFonts w:ascii="Arial" w:hAnsi="Arial" w:cs="Arial"/>
          <w:color w:val="000000"/>
          <w:sz w:val="20"/>
          <w:szCs w:val="20"/>
        </w:rPr>
        <w:t>5</w:t>
      </w:r>
    </w:p>
    <w:p w14:paraId="6318BE0A" w14:textId="77777777" w:rsidR="00D477C0" w:rsidRPr="00BD3F18"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BD3F18" w14:paraId="5E9D642C" w14:textId="77777777" w:rsidTr="00AF1AA4">
        <w:trPr>
          <w:cantSplit/>
          <w:trHeight w:hRule="exact" w:val="397"/>
        </w:trPr>
        <w:tc>
          <w:tcPr>
            <w:tcW w:w="9640" w:type="dxa"/>
            <w:tcBorders>
              <w:top w:val="nil"/>
              <w:bottom w:val="nil"/>
            </w:tcBorders>
          </w:tcPr>
          <w:p w14:paraId="7ADF2BB9" w14:textId="6A2F9635" w:rsidR="00AF1AA4" w:rsidRPr="00BD3F18" w:rsidRDefault="00AF1AA4" w:rsidP="006603FA">
            <w:pPr>
              <w:pStyle w:val="ExhibitionInfo"/>
              <w:rPr>
                <w:lang w:val="cs-CZ"/>
              </w:rPr>
            </w:pPr>
          </w:p>
        </w:tc>
      </w:tr>
    </w:tbl>
    <w:p w14:paraId="78A14F47" w14:textId="2A827783" w:rsidR="00AF1AA4" w:rsidRPr="00BD3F18" w:rsidRDefault="00C0756F" w:rsidP="00BD3F18">
      <w:pPr>
        <w:pStyle w:val="Headline"/>
        <w:ind w:right="1247"/>
        <w:rPr>
          <w:lang w:val="cs-CZ"/>
        </w:rPr>
      </w:pPr>
      <w:r w:rsidRPr="00BD3F18">
        <w:rPr>
          <w:lang w:val="cs-CZ"/>
        </w:rPr>
        <w:t>Siemens a Audi posouvají díky využití umělé inteligence automatizaci výrobního provozu na novou úroveň</w:t>
      </w:r>
    </w:p>
    <w:p w14:paraId="5F6B46E2" w14:textId="77777777" w:rsidR="00AF1AA4" w:rsidRPr="00BD3F18" w:rsidRDefault="00AF1AA4" w:rsidP="00BD3F18">
      <w:pPr>
        <w:pStyle w:val="Bodytext"/>
        <w:ind w:right="1247"/>
        <w:rPr>
          <w:lang w:val="cs-CZ"/>
        </w:rPr>
      </w:pPr>
    </w:p>
    <w:p w14:paraId="44820200" w14:textId="77777777" w:rsidR="00E513CB" w:rsidRPr="00BD3F18" w:rsidRDefault="00E513CB" w:rsidP="00BD3F18">
      <w:pPr>
        <w:pStyle w:val="Bodytext"/>
        <w:numPr>
          <w:ilvl w:val="0"/>
          <w:numId w:val="7"/>
        </w:numPr>
        <w:ind w:right="1247"/>
        <w:rPr>
          <w:b/>
          <w:lang w:val="cs-CZ"/>
        </w:rPr>
      </w:pPr>
      <w:r w:rsidRPr="00BD3F18">
        <w:rPr>
          <w:b/>
          <w:lang w:val="cs-CZ"/>
        </w:rPr>
        <w:t xml:space="preserve">Platforma Siemens </w:t>
      </w:r>
      <w:proofErr w:type="spellStart"/>
      <w:r w:rsidRPr="00BD3F18">
        <w:rPr>
          <w:b/>
          <w:lang w:val="cs-CZ"/>
        </w:rPr>
        <w:t>Xcelerator</w:t>
      </w:r>
      <w:proofErr w:type="spellEnd"/>
      <w:r w:rsidRPr="00BD3F18">
        <w:rPr>
          <w:b/>
          <w:lang w:val="cs-CZ"/>
        </w:rPr>
        <w:t xml:space="preserve"> umožní virtuální automatizaci výrobního provozu a škálování výrobních procesů</w:t>
      </w:r>
    </w:p>
    <w:p w14:paraId="4A9385AD" w14:textId="77777777" w:rsidR="00E513CB" w:rsidRPr="00BD3F18" w:rsidRDefault="00E513CB" w:rsidP="00BD3F18">
      <w:pPr>
        <w:pStyle w:val="Bodytext"/>
        <w:numPr>
          <w:ilvl w:val="0"/>
          <w:numId w:val="7"/>
        </w:numPr>
        <w:ind w:right="1247"/>
        <w:rPr>
          <w:b/>
          <w:lang w:val="cs-CZ"/>
        </w:rPr>
      </w:pPr>
      <w:r w:rsidRPr="00BD3F18">
        <w:rPr>
          <w:b/>
          <w:lang w:val="cs-CZ"/>
        </w:rPr>
        <w:t>Nové bezpečnostní virtuální řídicí systémy a kontrola využívající AI vidění pomáhají Audi zvýšit bezpečnost, flexibilitu a efektivitu výroby</w:t>
      </w:r>
    </w:p>
    <w:p w14:paraId="187C2939" w14:textId="77777777" w:rsidR="00E513CB" w:rsidRPr="00BD3F18" w:rsidRDefault="00E513CB" w:rsidP="00BD3F18">
      <w:pPr>
        <w:pStyle w:val="Bodytext"/>
        <w:numPr>
          <w:ilvl w:val="0"/>
          <w:numId w:val="7"/>
        </w:numPr>
        <w:ind w:right="1247"/>
        <w:rPr>
          <w:b/>
          <w:lang w:val="cs-CZ"/>
        </w:rPr>
      </w:pPr>
      <w:r w:rsidRPr="00BD3F18">
        <w:rPr>
          <w:b/>
          <w:lang w:val="cs-CZ"/>
        </w:rPr>
        <w:t xml:space="preserve">Virtuální řídicí systémy Siemens a sada </w:t>
      </w:r>
      <w:proofErr w:type="spellStart"/>
      <w:r w:rsidRPr="00BD3F18">
        <w:rPr>
          <w:b/>
          <w:lang w:val="cs-CZ"/>
        </w:rPr>
        <w:t>Industrial</w:t>
      </w:r>
      <w:proofErr w:type="spellEnd"/>
      <w:r w:rsidRPr="00BD3F18">
        <w:rPr>
          <w:b/>
          <w:lang w:val="cs-CZ"/>
        </w:rPr>
        <w:t xml:space="preserve"> AI </w:t>
      </w:r>
      <w:proofErr w:type="spellStart"/>
      <w:r w:rsidRPr="00BD3F18">
        <w:rPr>
          <w:b/>
          <w:lang w:val="cs-CZ"/>
        </w:rPr>
        <w:t>Suite</w:t>
      </w:r>
      <w:proofErr w:type="spellEnd"/>
      <w:r w:rsidRPr="00BD3F18">
        <w:rPr>
          <w:b/>
          <w:lang w:val="cs-CZ"/>
        </w:rPr>
        <w:t xml:space="preserve"> jsou nasazeny na bázi systému </w:t>
      </w:r>
      <w:proofErr w:type="spellStart"/>
      <w:r w:rsidRPr="00BD3F18">
        <w:rPr>
          <w:b/>
          <w:lang w:val="cs-CZ"/>
        </w:rPr>
        <w:t>Industrial</w:t>
      </w:r>
      <w:proofErr w:type="spellEnd"/>
      <w:r w:rsidRPr="00BD3F18">
        <w:rPr>
          <w:b/>
          <w:lang w:val="cs-CZ"/>
        </w:rPr>
        <w:t xml:space="preserve"> </w:t>
      </w:r>
      <w:proofErr w:type="spellStart"/>
      <w:r w:rsidRPr="00BD3F18">
        <w:rPr>
          <w:b/>
          <w:lang w:val="cs-CZ"/>
        </w:rPr>
        <w:t>Edge</w:t>
      </w:r>
      <w:proofErr w:type="spellEnd"/>
    </w:p>
    <w:p w14:paraId="46742F99" w14:textId="77777777" w:rsidR="00AF1AA4" w:rsidRPr="00BD3F18" w:rsidRDefault="00AF1AA4" w:rsidP="00BD3F18">
      <w:pPr>
        <w:pStyle w:val="Bodytext"/>
        <w:ind w:right="1247"/>
        <w:rPr>
          <w:lang w:val="cs-CZ"/>
        </w:rPr>
      </w:pPr>
    </w:p>
    <w:p w14:paraId="4D6ED265" w14:textId="77777777" w:rsidR="00BD3F18" w:rsidRDefault="00E513CB" w:rsidP="00BD3F18">
      <w:pPr>
        <w:pStyle w:val="Bodytext"/>
        <w:ind w:right="1247"/>
        <w:rPr>
          <w:lang w:val="cs-CZ"/>
        </w:rPr>
      </w:pPr>
      <w:r w:rsidRPr="00BD3F18">
        <w:rPr>
          <w:lang w:val="cs-CZ"/>
        </w:rPr>
        <w:t xml:space="preserve">Společnosti Siemens a Audi přinášejí díky využití softwarem definované automatizace a umělé inteligence (AI) revoluci do oblasti výrobních procesů. Jejich dlouhodobé partnerství urychluje zavádění inovací v automobilovém průmyslu, které jsou založeny na integraci virtuálních a hardwarových řídicích systémů, pokročilých bezpečnostních funkcích a zefektivňování výrobních procesů. </w:t>
      </w:r>
    </w:p>
    <w:p w14:paraId="683EEFE0" w14:textId="77777777" w:rsidR="00BD3F18" w:rsidRDefault="00BD3F18" w:rsidP="00BD3F18">
      <w:pPr>
        <w:pStyle w:val="Bodytext"/>
        <w:ind w:right="1247"/>
        <w:rPr>
          <w:lang w:val="cs-CZ"/>
        </w:rPr>
      </w:pPr>
    </w:p>
    <w:p w14:paraId="2A34DA2C" w14:textId="2F8A507F" w:rsidR="00E513CB" w:rsidRPr="00BD3F18" w:rsidRDefault="00E513CB" w:rsidP="00BD3F18">
      <w:pPr>
        <w:pStyle w:val="Bodytext"/>
        <w:ind w:right="1247"/>
        <w:rPr>
          <w:lang w:val="cs-CZ"/>
        </w:rPr>
      </w:pPr>
      <w:r w:rsidRPr="00BD3F18">
        <w:rPr>
          <w:lang w:val="cs-CZ"/>
        </w:rPr>
        <w:t xml:space="preserve">Výrobce automobilů Audi rovněž využil portfolio produktů a řešení Siemens k zavedení automatizace v oblasti optické kontroly s využitím umělé inteligence. Cílem je automatizovat detekci a odstranění rozstřiku ze svařování na karoseriích pomocí specificky vytrénovaného algoritmu umělé inteligence a snímků s vysokým rozlišením. Výsledkem je vyšší kvalita karoserií a efektivnější výrobní procesy. </w:t>
      </w:r>
    </w:p>
    <w:p w14:paraId="22ED5A8C" w14:textId="77777777" w:rsidR="00E513CB" w:rsidRPr="00BD3F18" w:rsidRDefault="00E513CB" w:rsidP="00BD3F18">
      <w:pPr>
        <w:pStyle w:val="Bodytext"/>
        <w:ind w:right="1247"/>
        <w:rPr>
          <w:b/>
          <w:bCs/>
          <w:lang w:val="cs-CZ"/>
        </w:rPr>
      </w:pPr>
    </w:p>
    <w:p w14:paraId="01D466B0" w14:textId="2FBA8E2E" w:rsidR="00E513CB" w:rsidRPr="00BD3F18" w:rsidRDefault="00E513CB" w:rsidP="00BD3F18">
      <w:pPr>
        <w:pStyle w:val="Bodytext"/>
        <w:ind w:right="1247"/>
        <w:rPr>
          <w:b/>
          <w:bCs/>
          <w:lang w:val="cs-CZ"/>
        </w:rPr>
      </w:pPr>
      <w:r w:rsidRPr="00BD3F18">
        <w:rPr>
          <w:b/>
          <w:bCs/>
          <w:lang w:val="cs-CZ"/>
        </w:rPr>
        <w:t xml:space="preserve">Virtualizace výrobního provozu na základě softwarem definované automatizace </w:t>
      </w:r>
    </w:p>
    <w:p w14:paraId="4C741127" w14:textId="0C87759E" w:rsidR="00E513CB" w:rsidRPr="00BD3F18" w:rsidRDefault="00E513CB" w:rsidP="00BD3F18">
      <w:pPr>
        <w:pStyle w:val="Bodytext"/>
        <w:ind w:right="1247"/>
        <w:rPr>
          <w:lang w:val="cs-CZ"/>
        </w:rPr>
      </w:pPr>
      <w:r w:rsidRPr="00BD3F18">
        <w:rPr>
          <w:lang w:val="cs-CZ"/>
        </w:rPr>
        <w:t>Společnost Audi využívá portfolio automatizačních řešení Siemens ke standardizaci a</w:t>
      </w:r>
      <w:r w:rsidR="00BD3F18" w:rsidRPr="00BD3F18">
        <w:rPr>
          <w:lang w:val="cs-CZ"/>
        </w:rPr>
        <w:t> </w:t>
      </w:r>
      <w:r w:rsidRPr="00BD3F18">
        <w:rPr>
          <w:lang w:val="cs-CZ"/>
        </w:rPr>
        <w:t xml:space="preserve">optimalizaci výrobních provozů s cílem vytvořit agilnější, flexibilnější a bezpečnější výrobní prostředí. Pro urychlení přechodu z automatizované na vysoce adaptabilní výrobu dochází k propojení úrovně informačních a provozních technologií a k následné virtualizaci celého výrobního provozu. Vzhledem k tomu, že softwarem definovaná automatizace je možná pouze se zavedením odpovídajícího řídicího systému, využívá </w:t>
      </w:r>
      <w:r w:rsidRPr="00BD3F18">
        <w:rPr>
          <w:lang w:val="cs-CZ"/>
        </w:rPr>
        <w:lastRenderedPageBreak/>
        <w:t xml:space="preserve">Audi ve svém německém závodě </w:t>
      </w:r>
      <w:proofErr w:type="spellStart"/>
      <w:r w:rsidRPr="00BD3F18">
        <w:rPr>
          <w:lang w:val="cs-CZ"/>
        </w:rPr>
        <w:t>Böllinger</w:t>
      </w:r>
      <w:proofErr w:type="spellEnd"/>
      <w:r w:rsidRPr="00BD3F18">
        <w:rPr>
          <w:lang w:val="cs-CZ"/>
        </w:rPr>
        <w:t xml:space="preserve"> </w:t>
      </w:r>
      <w:proofErr w:type="spellStart"/>
      <w:r w:rsidRPr="00BD3F18">
        <w:rPr>
          <w:lang w:val="cs-CZ"/>
        </w:rPr>
        <w:t>Höfe</w:t>
      </w:r>
      <w:proofErr w:type="spellEnd"/>
      <w:r w:rsidRPr="00BD3F18">
        <w:rPr>
          <w:lang w:val="cs-CZ"/>
        </w:rPr>
        <w:t xml:space="preserve"> v </w:t>
      </w:r>
      <w:proofErr w:type="spellStart"/>
      <w:r w:rsidRPr="00BD3F18">
        <w:rPr>
          <w:lang w:val="cs-CZ"/>
        </w:rPr>
        <w:t>Neckarsulmu</w:t>
      </w:r>
      <w:proofErr w:type="spellEnd"/>
      <w:r w:rsidRPr="00BD3F18">
        <w:rPr>
          <w:lang w:val="cs-CZ"/>
        </w:rPr>
        <w:t xml:space="preserve"> na montážní lince pro karoserie systém </w:t>
      </w:r>
      <w:proofErr w:type="spellStart"/>
      <w:r w:rsidRPr="00BD3F18">
        <w:rPr>
          <w:lang w:val="cs-CZ"/>
        </w:rPr>
        <w:t>Simatic</w:t>
      </w:r>
      <w:proofErr w:type="spellEnd"/>
      <w:r w:rsidRPr="00BD3F18">
        <w:rPr>
          <w:lang w:val="cs-CZ"/>
        </w:rPr>
        <w:t xml:space="preserve"> S7-</w:t>
      </w:r>
      <w:proofErr w:type="gramStart"/>
      <w:r w:rsidRPr="00BD3F18">
        <w:rPr>
          <w:lang w:val="cs-CZ"/>
        </w:rPr>
        <w:t>1500V</w:t>
      </w:r>
      <w:proofErr w:type="gramEnd"/>
      <w:r w:rsidRPr="00BD3F18">
        <w:rPr>
          <w:lang w:val="cs-CZ"/>
        </w:rPr>
        <w:t xml:space="preserve">, což je vůbec první virtuální řídicí systém Siemens. Výrobce automobilů začal do systému začleňovat virtuální programovatelné automaty (PLC), které jsou kompatibilní s jeho páteřní cloudovou platformou </w:t>
      </w:r>
      <w:proofErr w:type="spellStart"/>
      <w:r w:rsidRPr="00BD3F18">
        <w:rPr>
          <w:lang w:val="cs-CZ"/>
        </w:rPr>
        <w:t>Edge</w:t>
      </w:r>
      <w:proofErr w:type="spellEnd"/>
      <w:r w:rsidRPr="00BD3F18">
        <w:rPr>
          <w:lang w:val="cs-CZ"/>
        </w:rPr>
        <w:t xml:space="preserve"> Cloud 4 </w:t>
      </w:r>
      <w:proofErr w:type="spellStart"/>
      <w:r w:rsidRPr="00BD3F18">
        <w:rPr>
          <w:lang w:val="cs-CZ"/>
        </w:rPr>
        <w:t>Production</w:t>
      </w:r>
      <w:proofErr w:type="spellEnd"/>
      <w:r w:rsidRPr="00BD3F18">
        <w:rPr>
          <w:lang w:val="cs-CZ"/>
        </w:rPr>
        <w:t xml:space="preserve">. Virtuální PLC plánuje letos zavést i v karosárně továrny v </w:t>
      </w:r>
      <w:proofErr w:type="spellStart"/>
      <w:r w:rsidRPr="00BD3F18">
        <w:rPr>
          <w:lang w:val="cs-CZ"/>
        </w:rPr>
        <w:t>Neckarsulmu</w:t>
      </w:r>
      <w:proofErr w:type="spellEnd"/>
      <w:r w:rsidRPr="00BD3F18">
        <w:rPr>
          <w:lang w:val="cs-CZ"/>
        </w:rPr>
        <w:t xml:space="preserve">. </w:t>
      </w:r>
    </w:p>
    <w:p w14:paraId="7A8685AF" w14:textId="77777777" w:rsidR="00BD3F18" w:rsidRPr="00BD3F18" w:rsidRDefault="00BD3F18" w:rsidP="00BD3F18">
      <w:pPr>
        <w:pStyle w:val="Bodytext"/>
        <w:ind w:right="1247"/>
        <w:rPr>
          <w:lang w:val="cs-CZ"/>
        </w:rPr>
      </w:pPr>
    </w:p>
    <w:p w14:paraId="1BC2ED40" w14:textId="7F58ABF1" w:rsidR="00E513CB" w:rsidRPr="00BD3F18" w:rsidRDefault="00E513CB" w:rsidP="00BD3F18">
      <w:pPr>
        <w:pStyle w:val="Bodytext"/>
        <w:ind w:right="1247"/>
        <w:rPr>
          <w:lang w:val="cs-CZ"/>
        </w:rPr>
      </w:pPr>
      <w:r w:rsidRPr="00BD3F18">
        <w:rPr>
          <w:lang w:val="cs-CZ"/>
        </w:rPr>
        <w:t>„Virtualizace výrobního provozu je klíčem k flexibilní výrobě,“ uvedl Gerd Walker, člen představenstva AUDI AG odpovědný za výrobu a logistiku. „Softwarem definovaná automatizace od firmy Siemens nám umožní rychle reagovat na změny na trhu a</w:t>
      </w:r>
      <w:r w:rsidR="00BD3F18" w:rsidRPr="00BD3F18">
        <w:rPr>
          <w:lang w:val="cs-CZ"/>
        </w:rPr>
        <w:t> </w:t>
      </w:r>
      <w:r w:rsidRPr="00BD3F18">
        <w:rPr>
          <w:lang w:val="cs-CZ"/>
        </w:rPr>
        <w:t xml:space="preserve">optimalizovat výrobu pro dosažení větší efektivity a flexibility.“ </w:t>
      </w:r>
    </w:p>
    <w:p w14:paraId="45CC1FD5" w14:textId="77777777" w:rsidR="00E513CB" w:rsidRPr="00BD3F18" w:rsidRDefault="00E513CB" w:rsidP="00BD3F18">
      <w:pPr>
        <w:pStyle w:val="Bodytext"/>
        <w:ind w:right="1247"/>
        <w:rPr>
          <w:lang w:val="cs-CZ"/>
        </w:rPr>
      </w:pPr>
    </w:p>
    <w:p w14:paraId="20145FD5" w14:textId="06B76C8D" w:rsidR="00E513CB" w:rsidRPr="00BD3F18" w:rsidRDefault="00E513CB" w:rsidP="00BD3F18">
      <w:pPr>
        <w:pStyle w:val="Bodytext"/>
        <w:ind w:right="1247"/>
        <w:rPr>
          <w:lang w:val="cs-CZ"/>
        </w:rPr>
      </w:pPr>
      <w:r w:rsidRPr="00BD3F18">
        <w:rPr>
          <w:lang w:val="cs-CZ"/>
        </w:rPr>
        <w:t xml:space="preserve">„Řídicí systémy jsou jakýmisi ‚mozky‘ strojních a výrobních zařízení. Nyní vytváříme jejich virtuální podobu a přenášíme je do cloudu. Tímto způsobem se v Audi urychlí digitální transformace a zvýší agilita, efektivita a bezpečnost výroby, která pak bude flexibilnější a lépe připravena na budoucnost. Společně tak posouváme výrobu automobilů na novou úroveň a výrazně posilujeme konkurenceschopnost,“ uvedl Cedrik </w:t>
      </w:r>
      <w:proofErr w:type="spellStart"/>
      <w:r w:rsidRPr="00BD3F18">
        <w:rPr>
          <w:lang w:val="cs-CZ"/>
        </w:rPr>
        <w:t>Neike</w:t>
      </w:r>
      <w:proofErr w:type="spellEnd"/>
      <w:r w:rsidRPr="00BD3F18">
        <w:rPr>
          <w:lang w:val="cs-CZ"/>
        </w:rPr>
        <w:t xml:space="preserve">, generální ředitel Digital </w:t>
      </w:r>
      <w:proofErr w:type="spellStart"/>
      <w:r w:rsidRPr="00BD3F18">
        <w:rPr>
          <w:lang w:val="cs-CZ"/>
        </w:rPr>
        <w:t>Industries</w:t>
      </w:r>
      <w:proofErr w:type="spellEnd"/>
      <w:r w:rsidRPr="00BD3F18">
        <w:rPr>
          <w:lang w:val="cs-CZ"/>
        </w:rPr>
        <w:t xml:space="preserve"> a člen management </w:t>
      </w:r>
      <w:proofErr w:type="spellStart"/>
      <w:r w:rsidRPr="00BD3F18">
        <w:rPr>
          <w:lang w:val="cs-CZ"/>
        </w:rPr>
        <w:t>boardu</w:t>
      </w:r>
      <w:proofErr w:type="spellEnd"/>
      <w:r w:rsidRPr="00BD3F18">
        <w:rPr>
          <w:lang w:val="cs-CZ"/>
        </w:rPr>
        <w:t xml:space="preserve"> koncernu Siemens AG. </w:t>
      </w:r>
    </w:p>
    <w:p w14:paraId="09B2A5D7" w14:textId="77777777" w:rsidR="00BD3F18" w:rsidRPr="00BD3F18" w:rsidRDefault="00BD3F18" w:rsidP="00BD3F18">
      <w:pPr>
        <w:pStyle w:val="Bodytext"/>
        <w:ind w:right="1247"/>
        <w:rPr>
          <w:lang w:val="cs-CZ"/>
        </w:rPr>
      </w:pPr>
    </w:p>
    <w:p w14:paraId="48AD2EF8" w14:textId="15C38ADB" w:rsidR="00E513CB" w:rsidRPr="00BD3F18" w:rsidRDefault="00E513CB" w:rsidP="00BD3F18">
      <w:pPr>
        <w:pStyle w:val="Bodytext"/>
        <w:ind w:right="1247"/>
        <w:rPr>
          <w:lang w:val="cs-CZ"/>
        </w:rPr>
      </w:pPr>
      <w:r w:rsidRPr="00BD3F18">
        <w:rPr>
          <w:lang w:val="cs-CZ"/>
        </w:rPr>
        <w:t xml:space="preserve">Řídicí systém </w:t>
      </w:r>
      <w:proofErr w:type="spellStart"/>
      <w:r w:rsidRPr="00BD3F18">
        <w:rPr>
          <w:lang w:val="cs-CZ"/>
        </w:rPr>
        <w:t>Simatic</w:t>
      </w:r>
      <w:proofErr w:type="spellEnd"/>
      <w:r w:rsidRPr="00BD3F18">
        <w:rPr>
          <w:lang w:val="cs-CZ"/>
        </w:rPr>
        <w:t xml:space="preserve"> S7-</w:t>
      </w:r>
      <w:proofErr w:type="gramStart"/>
      <w:r w:rsidRPr="00BD3F18">
        <w:rPr>
          <w:lang w:val="cs-CZ"/>
        </w:rPr>
        <w:t>1500V</w:t>
      </w:r>
      <w:proofErr w:type="gramEnd"/>
      <w:r w:rsidRPr="00BD3F18">
        <w:rPr>
          <w:lang w:val="cs-CZ"/>
        </w:rPr>
        <w:t xml:space="preserve"> je součástí portfolia Siemens </w:t>
      </w:r>
      <w:proofErr w:type="spellStart"/>
      <w:r w:rsidRPr="00BD3F18">
        <w:rPr>
          <w:lang w:val="cs-CZ"/>
        </w:rPr>
        <w:t>Xcelerator</w:t>
      </w:r>
      <w:proofErr w:type="spellEnd"/>
      <w:r w:rsidRPr="00BD3F18">
        <w:rPr>
          <w:lang w:val="cs-CZ"/>
        </w:rPr>
        <w:t xml:space="preserve"> a je určen pro integraci informačních technologií a softwarových funkcí v oblasti automatizace. Tento virtuální řídicí systém je zcela nezávislý na hardwaru a nabízí stejné funkce jako jeho hardwarový protějšek. Je plně kompatibilní s portfoliem produktů a řešení pro plně integrovanou automatizaci (TIA) a může být navržen prostřednictvím inženýrského rámce TIA </w:t>
      </w:r>
      <w:proofErr w:type="spellStart"/>
      <w:r w:rsidRPr="00BD3F18">
        <w:rPr>
          <w:lang w:val="cs-CZ"/>
        </w:rPr>
        <w:t>Portal</w:t>
      </w:r>
      <w:proofErr w:type="spellEnd"/>
      <w:r w:rsidRPr="00BD3F18">
        <w:rPr>
          <w:lang w:val="cs-CZ"/>
        </w:rPr>
        <w:t xml:space="preserve">. Uživatelé mají přístup ke všem funkcím, rozhraním a nástrojům, které znají z předchozích zkušeností s hardwarovými PLC. Řídicí systém je dostupný přes </w:t>
      </w:r>
      <w:proofErr w:type="spellStart"/>
      <w:r w:rsidRPr="00BD3F18">
        <w:rPr>
          <w:lang w:val="cs-CZ"/>
        </w:rPr>
        <w:t>Industrial</w:t>
      </w:r>
      <w:proofErr w:type="spellEnd"/>
      <w:r w:rsidRPr="00BD3F18">
        <w:rPr>
          <w:lang w:val="cs-CZ"/>
        </w:rPr>
        <w:t xml:space="preserve"> </w:t>
      </w:r>
      <w:proofErr w:type="spellStart"/>
      <w:r w:rsidRPr="00BD3F18">
        <w:rPr>
          <w:lang w:val="cs-CZ"/>
        </w:rPr>
        <w:t>Edge</w:t>
      </w:r>
      <w:proofErr w:type="spellEnd"/>
      <w:r w:rsidRPr="00BD3F18">
        <w:rPr>
          <w:lang w:val="cs-CZ"/>
        </w:rPr>
        <w:t xml:space="preserve"> a může být začleněn přímo do místní IT infrastruktury. Audi tak může virtuální PLC řídit centrálně a flexibilně ho přizpůsobit konkrétním potřebám. Projekty s programovatelnými automaty tak lze snadněji škálovat a díky otevřeným datovým rozhraním je možné je pohotově kombinovat s ostatními IT nabídkami. </w:t>
      </w:r>
    </w:p>
    <w:p w14:paraId="40BBB9B1" w14:textId="77777777" w:rsidR="00BD3F18" w:rsidRPr="00BD3F18" w:rsidRDefault="00BD3F18" w:rsidP="00BD3F18">
      <w:pPr>
        <w:pStyle w:val="Bodytext"/>
        <w:ind w:right="1247"/>
        <w:rPr>
          <w:lang w:val="cs-CZ"/>
        </w:rPr>
      </w:pPr>
    </w:p>
    <w:p w14:paraId="36EFA999" w14:textId="2590D803" w:rsidR="00E513CB" w:rsidRPr="00BD3F18" w:rsidRDefault="00E513CB" w:rsidP="00BD3F18">
      <w:pPr>
        <w:pStyle w:val="Bodytext"/>
        <w:ind w:right="1247"/>
        <w:rPr>
          <w:lang w:val="cs-CZ"/>
        </w:rPr>
      </w:pPr>
      <w:r w:rsidRPr="00BD3F18">
        <w:rPr>
          <w:lang w:val="cs-CZ"/>
        </w:rPr>
        <w:t xml:space="preserve">Siemens dosáhl u tohoto virtuálního PLC dalšího milníku v oblasti bezpečnosti: bezpečnostní certifikace TÜV znamená, že </w:t>
      </w:r>
      <w:proofErr w:type="spellStart"/>
      <w:r w:rsidRPr="00BD3F18">
        <w:rPr>
          <w:lang w:val="cs-CZ"/>
        </w:rPr>
        <w:t>Simatic</w:t>
      </w:r>
      <w:proofErr w:type="spellEnd"/>
      <w:r w:rsidRPr="00BD3F18">
        <w:rPr>
          <w:lang w:val="cs-CZ"/>
        </w:rPr>
        <w:t xml:space="preserve"> S7-</w:t>
      </w:r>
      <w:proofErr w:type="gramStart"/>
      <w:r w:rsidRPr="00BD3F18">
        <w:rPr>
          <w:lang w:val="cs-CZ"/>
        </w:rPr>
        <w:t>1500V</w:t>
      </w:r>
      <w:proofErr w:type="gramEnd"/>
      <w:r w:rsidRPr="00BD3F18">
        <w:rPr>
          <w:lang w:val="cs-CZ"/>
        </w:rPr>
        <w:t xml:space="preserve"> F je první virtuální řídicí systém na trhu se zabezpečením proti selhání. Zavádění robustních bezpečnostních funkcí v automatizačních technologiích je důležitým prvkem pro zajištění ochrany pracovníků ve výrobě a spolehlivého provozu strojních zařízení. Tyto bezpečnostní </w:t>
      </w:r>
      <w:r w:rsidRPr="00BD3F18">
        <w:rPr>
          <w:lang w:val="cs-CZ"/>
        </w:rPr>
        <w:lastRenderedPageBreak/>
        <w:t xml:space="preserve">komponenty vyžadovaly v minulosti speciální hardware, aby bylo možné zaručit funkční bezpečnost. Virtuální programovatelný automat zabezpečený proti selhání tak nově zavádí bezpečnostní mechanismy v průmyslovém </w:t>
      </w:r>
      <w:proofErr w:type="spellStart"/>
      <w:r w:rsidRPr="00BD3F18">
        <w:rPr>
          <w:lang w:val="cs-CZ"/>
        </w:rPr>
        <w:t>edge</w:t>
      </w:r>
      <w:proofErr w:type="spellEnd"/>
      <w:r w:rsidRPr="00BD3F18">
        <w:rPr>
          <w:lang w:val="cs-CZ"/>
        </w:rPr>
        <w:t xml:space="preserve"> prostředí. Díky těmto pokročilým bezpečnostním funkcím mohou uživatelé přesouvat aplikace citlivé na bezpečnost do softwarem definovaných automatizačních prostředí. </w:t>
      </w:r>
    </w:p>
    <w:p w14:paraId="3FF5D624" w14:textId="77777777" w:rsidR="00BD3F18" w:rsidRPr="00BD3F18" w:rsidRDefault="00BD3F18" w:rsidP="00BD3F18">
      <w:pPr>
        <w:pStyle w:val="Bodytext"/>
        <w:ind w:right="1247"/>
        <w:rPr>
          <w:lang w:val="cs-CZ"/>
        </w:rPr>
      </w:pPr>
    </w:p>
    <w:p w14:paraId="571F4910" w14:textId="7CCF8387" w:rsidR="00E513CB" w:rsidRPr="00BD3F18" w:rsidRDefault="00E513CB" w:rsidP="00BD3F18">
      <w:pPr>
        <w:pStyle w:val="Bodytext"/>
        <w:ind w:right="1247"/>
        <w:rPr>
          <w:b/>
          <w:bCs/>
          <w:lang w:val="cs-CZ"/>
        </w:rPr>
      </w:pPr>
      <w:r w:rsidRPr="00BD3F18">
        <w:rPr>
          <w:b/>
          <w:bCs/>
          <w:lang w:val="cs-CZ"/>
        </w:rPr>
        <w:t xml:space="preserve">Vizuální kontrola rozstřiku ze svařování s využitím umělé inteligence </w:t>
      </w:r>
    </w:p>
    <w:p w14:paraId="6642DD87" w14:textId="77777777" w:rsidR="00E513CB" w:rsidRPr="00BD3F18" w:rsidRDefault="00E513CB" w:rsidP="00BD3F18">
      <w:pPr>
        <w:pStyle w:val="Bodytext"/>
        <w:ind w:right="1247"/>
        <w:rPr>
          <w:lang w:val="cs-CZ"/>
        </w:rPr>
      </w:pPr>
      <w:r w:rsidRPr="00BD3F18">
        <w:rPr>
          <w:lang w:val="cs-CZ"/>
        </w:rPr>
        <w:t xml:space="preserve">Společnost Siemens dodala Audi i infrastrukturu pro zavedení a řízení systému pro kontrolu kvality při výrobě karoserií v reálném čase na bázi umělé inteligence. Díky této infrastruktuře jsou výrobní procesy připraveny na využití umělé inteligence. Řešení využívá sadu Siemens </w:t>
      </w:r>
      <w:proofErr w:type="spellStart"/>
      <w:r w:rsidRPr="00BD3F18">
        <w:rPr>
          <w:lang w:val="cs-CZ"/>
        </w:rPr>
        <w:t>Industrial</w:t>
      </w:r>
      <w:proofErr w:type="spellEnd"/>
      <w:r w:rsidRPr="00BD3F18">
        <w:rPr>
          <w:lang w:val="cs-CZ"/>
        </w:rPr>
        <w:t xml:space="preserve"> AI </w:t>
      </w:r>
      <w:proofErr w:type="spellStart"/>
      <w:r w:rsidRPr="00BD3F18">
        <w:rPr>
          <w:lang w:val="cs-CZ"/>
        </w:rPr>
        <w:t>Suite</w:t>
      </w:r>
      <w:proofErr w:type="spellEnd"/>
      <w:r w:rsidRPr="00BD3F18">
        <w:rPr>
          <w:lang w:val="cs-CZ"/>
        </w:rPr>
        <w:t xml:space="preserve"> a průmyslové PC </w:t>
      </w:r>
      <w:proofErr w:type="spellStart"/>
      <w:r w:rsidRPr="00BD3F18">
        <w:rPr>
          <w:lang w:val="cs-CZ"/>
        </w:rPr>
        <w:t>Simatic</w:t>
      </w:r>
      <w:proofErr w:type="spellEnd"/>
      <w:r w:rsidRPr="00BD3F18">
        <w:rPr>
          <w:lang w:val="cs-CZ"/>
        </w:rPr>
        <w:t xml:space="preserve"> BX-</w:t>
      </w:r>
      <w:proofErr w:type="gramStart"/>
      <w:r w:rsidRPr="00BD3F18">
        <w:rPr>
          <w:lang w:val="cs-CZ"/>
        </w:rPr>
        <w:t>59A</w:t>
      </w:r>
      <w:proofErr w:type="gramEnd"/>
      <w:r w:rsidRPr="00BD3F18">
        <w:rPr>
          <w:lang w:val="cs-CZ"/>
        </w:rPr>
        <w:t xml:space="preserve"> jako </w:t>
      </w:r>
      <w:proofErr w:type="spellStart"/>
      <w:r w:rsidRPr="00BD3F18">
        <w:rPr>
          <w:lang w:val="cs-CZ"/>
        </w:rPr>
        <w:t>edge</w:t>
      </w:r>
      <w:proofErr w:type="spellEnd"/>
      <w:r w:rsidRPr="00BD3F18">
        <w:rPr>
          <w:lang w:val="cs-CZ"/>
        </w:rPr>
        <w:t xml:space="preserve"> zařízení, a umožňuje tak provádět komplexní kontroly kvality pomocí umělé inteligence, které splňují požadavky na automatické odstranění rozstřiku ze svařování. Výsledkem je výrazné zvýšení a zrychlení výroby a vyšší bezpečnost na pracovišti. </w:t>
      </w:r>
    </w:p>
    <w:p w14:paraId="3C0B5604" w14:textId="77777777" w:rsidR="00AF1AA4" w:rsidRPr="00BD3F18" w:rsidRDefault="00AF1AA4" w:rsidP="00AF1AA4">
      <w:pPr>
        <w:pStyle w:val="Bodytext"/>
        <w:rPr>
          <w:lang w:val="cs-CZ"/>
        </w:rPr>
      </w:pPr>
    </w:p>
    <w:p w14:paraId="5531DB2E" w14:textId="77777777" w:rsidR="00D477C0" w:rsidRPr="00BD3F18"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126979B" w:rsidR="001B6C27" w:rsidRPr="00D76C8E" w:rsidRDefault="001B6C27" w:rsidP="00A166FC">
      <w:pPr>
        <w:widowControl w:val="0"/>
        <w:autoSpaceDE w:val="0"/>
        <w:autoSpaceDN w:val="0"/>
        <w:adjustRightInd w:val="0"/>
        <w:spacing w:after="0" w:line="360" w:lineRule="auto"/>
        <w:rPr>
          <w:rFonts w:ascii="Arial" w:hAnsi="Arial" w:cs="Arial"/>
          <w:color w:val="000000"/>
        </w:rPr>
      </w:pPr>
      <w:r w:rsidRPr="00BD3F18">
        <w:rPr>
          <w:rFonts w:ascii="Arial" w:hAnsi="Arial" w:cs="Arial"/>
          <w:b/>
          <w:bCs/>
          <w:color w:val="000000"/>
        </w:rPr>
        <w:t xml:space="preserve">Fotografie ke stažení: </w:t>
      </w:r>
      <w:hyperlink r:id="rId7" w:history="1">
        <w:r w:rsidR="00D76C8E" w:rsidRPr="00D76C8E">
          <w:rPr>
            <w:rStyle w:val="Hyperlink"/>
            <w:rFonts w:ascii="Arial" w:hAnsi="Arial" w:cs="Arial"/>
          </w:rPr>
          <w:t>https://www.siemenspress.cz/siemens-a-audi-posouvaji-diky-vyuziti-umele-inteligence-automatizaci-vyrobniho-provozu-na-novou-uroven/</w:t>
        </w:r>
      </w:hyperlink>
    </w:p>
    <w:p w14:paraId="5439C8E0" w14:textId="77777777" w:rsidR="00D76C8E" w:rsidRPr="00BD3F18" w:rsidRDefault="00D76C8E"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BD3F18" w:rsidRDefault="00A166FC" w:rsidP="00A166FC">
      <w:pPr>
        <w:widowControl w:val="0"/>
        <w:autoSpaceDE w:val="0"/>
        <w:autoSpaceDN w:val="0"/>
        <w:adjustRightInd w:val="0"/>
        <w:spacing w:after="0" w:line="360" w:lineRule="auto"/>
        <w:rPr>
          <w:rFonts w:ascii="Arial" w:hAnsi="Arial" w:cs="Arial"/>
          <w:color w:val="000000"/>
        </w:rPr>
      </w:pPr>
      <w:r w:rsidRPr="00BD3F18">
        <w:rPr>
          <w:rFonts w:ascii="Arial" w:hAnsi="Arial" w:cs="Arial"/>
          <w:b/>
          <w:bCs/>
          <w:color w:val="000000"/>
        </w:rPr>
        <w:t>Kontakt pro novináře:</w:t>
      </w:r>
    </w:p>
    <w:p w14:paraId="4191C4EF" w14:textId="77777777" w:rsidR="00A166FC" w:rsidRPr="00BD3F18" w:rsidRDefault="00A166FC" w:rsidP="00A166FC">
      <w:pPr>
        <w:widowControl w:val="0"/>
        <w:autoSpaceDE w:val="0"/>
        <w:autoSpaceDN w:val="0"/>
        <w:adjustRightInd w:val="0"/>
        <w:spacing w:after="0" w:line="360" w:lineRule="auto"/>
        <w:rPr>
          <w:rFonts w:ascii="Arial" w:hAnsi="Arial" w:cs="Arial"/>
          <w:color w:val="000000"/>
        </w:rPr>
      </w:pPr>
      <w:r w:rsidRPr="00BD3F18">
        <w:rPr>
          <w:rFonts w:ascii="Arial" w:hAnsi="Arial" w:cs="Arial"/>
          <w:color w:val="000000"/>
        </w:rPr>
        <w:t>Siemens, s.r.o.,</w:t>
      </w:r>
      <w:r w:rsidRPr="00BD3F18">
        <w:rPr>
          <w:rFonts w:ascii="Arial" w:hAnsi="Arial" w:cs="Arial"/>
          <w:color w:val="000000"/>
          <w:spacing w:val="-4"/>
        </w:rPr>
        <w:t xml:space="preserve"> </w:t>
      </w:r>
      <w:r w:rsidRPr="00BD3F18">
        <w:rPr>
          <w:rFonts w:ascii="Arial" w:hAnsi="Arial" w:cs="Arial"/>
          <w:color w:val="000000"/>
        </w:rPr>
        <w:t>Communications</w:t>
      </w:r>
    </w:p>
    <w:p w14:paraId="103CD048" w14:textId="77777777" w:rsidR="00A166FC" w:rsidRPr="00BD3F18" w:rsidRDefault="00A166FC" w:rsidP="00A166FC">
      <w:pPr>
        <w:widowControl w:val="0"/>
        <w:autoSpaceDE w:val="0"/>
        <w:autoSpaceDN w:val="0"/>
        <w:adjustRightInd w:val="0"/>
        <w:spacing w:after="0" w:line="360" w:lineRule="auto"/>
        <w:rPr>
          <w:rFonts w:ascii="Arial" w:hAnsi="Arial" w:cs="Arial"/>
          <w:color w:val="000000"/>
        </w:rPr>
      </w:pPr>
      <w:r w:rsidRPr="00BD3F18">
        <w:rPr>
          <w:rFonts w:ascii="Arial" w:hAnsi="Arial" w:cs="Arial"/>
        </w:rPr>
        <w:t>Mariana Kellerová</w:t>
      </w:r>
      <w:r w:rsidRPr="00BD3F18">
        <w:rPr>
          <w:rFonts w:ascii="Arial" w:hAnsi="Arial" w:cs="Arial"/>
          <w:color w:val="000000"/>
        </w:rPr>
        <w:t>,</w:t>
      </w:r>
      <w:r w:rsidRPr="00BD3F18">
        <w:rPr>
          <w:rFonts w:ascii="Arial" w:hAnsi="Arial" w:cs="Arial"/>
          <w:color w:val="000000"/>
          <w:spacing w:val="-6"/>
        </w:rPr>
        <w:t xml:space="preserve"> </w:t>
      </w:r>
      <w:r w:rsidRPr="00BD3F18">
        <w:rPr>
          <w:rFonts w:ascii="Arial" w:hAnsi="Arial" w:cs="Arial"/>
          <w:color w:val="000000"/>
        </w:rPr>
        <w:t>telefon:</w:t>
      </w:r>
      <w:r w:rsidRPr="00BD3F18">
        <w:rPr>
          <w:rFonts w:ascii="Arial" w:hAnsi="Arial" w:cs="Arial"/>
          <w:color w:val="000000"/>
          <w:spacing w:val="-7"/>
        </w:rPr>
        <w:t xml:space="preserve"> </w:t>
      </w:r>
      <w:r w:rsidRPr="00BD3F18">
        <w:rPr>
          <w:rFonts w:ascii="Arial" w:hAnsi="Arial" w:cs="Arial"/>
          <w:color w:val="000000"/>
        </w:rPr>
        <w:t>+420 602 403 594</w:t>
      </w:r>
    </w:p>
    <w:p w14:paraId="080F0A44" w14:textId="77777777" w:rsidR="00A166FC" w:rsidRPr="00BD3F18" w:rsidRDefault="00A166FC" w:rsidP="00A166FC">
      <w:pPr>
        <w:widowControl w:val="0"/>
        <w:autoSpaceDE w:val="0"/>
        <w:autoSpaceDN w:val="0"/>
        <w:adjustRightInd w:val="0"/>
        <w:spacing w:after="0" w:line="360" w:lineRule="auto"/>
        <w:rPr>
          <w:rFonts w:ascii="Arial" w:hAnsi="Arial" w:cs="Arial"/>
        </w:rPr>
      </w:pPr>
      <w:r w:rsidRPr="00BD3F18">
        <w:rPr>
          <w:rFonts w:ascii="Arial" w:hAnsi="Arial" w:cs="Arial"/>
          <w:color w:val="000000"/>
        </w:rPr>
        <w:t>E-mail:</w:t>
      </w:r>
      <w:r w:rsidRPr="00BD3F18">
        <w:rPr>
          <w:rFonts w:ascii="Arial" w:hAnsi="Arial" w:cs="Arial"/>
          <w:color w:val="000000"/>
          <w:spacing w:val="-7"/>
        </w:rPr>
        <w:t xml:space="preserve"> </w:t>
      </w:r>
      <w:hyperlink r:id="rId8" w:history="1">
        <w:r w:rsidRPr="00BD3F18">
          <w:rPr>
            <w:rStyle w:val="Hyperlink"/>
            <w:rFonts w:ascii="Arial" w:hAnsi="Arial" w:cs="Arial"/>
          </w:rPr>
          <w:t>mariana.kellerova@siemens.com</w:t>
        </w:r>
      </w:hyperlink>
    </w:p>
    <w:p w14:paraId="44097758" w14:textId="44C2A84A" w:rsidR="00A166FC" w:rsidRPr="00BD3F18" w:rsidRDefault="00A166FC" w:rsidP="00A166FC">
      <w:pPr>
        <w:widowControl w:val="0"/>
        <w:autoSpaceDE w:val="0"/>
        <w:autoSpaceDN w:val="0"/>
        <w:adjustRightInd w:val="0"/>
        <w:spacing w:after="0" w:line="360" w:lineRule="auto"/>
        <w:rPr>
          <w:rFonts w:ascii="Arial" w:hAnsi="Arial" w:cs="Arial"/>
        </w:rPr>
      </w:pPr>
      <w:r w:rsidRPr="00BD3F18">
        <w:rPr>
          <w:rFonts w:ascii="Arial" w:hAnsi="Arial" w:cs="Arial"/>
        </w:rPr>
        <w:t xml:space="preserve">Sledujte naše novinky na </w:t>
      </w:r>
      <w:r w:rsidR="003770ED" w:rsidRPr="00BD3F18">
        <w:rPr>
          <w:rFonts w:ascii="Arial" w:hAnsi="Arial" w:cs="Arial"/>
          <w:b/>
        </w:rPr>
        <w:t>X</w:t>
      </w:r>
      <w:r w:rsidRPr="00BD3F18">
        <w:rPr>
          <w:rFonts w:ascii="Arial" w:hAnsi="Arial" w:cs="Arial"/>
        </w:rPr>
        <w:t xml:space="preserve">: </w:t>
      </w:r>
      <w:hyperlink r:id="rId9" w:history="1">
        <w:r w:rsidR="003770ED" w:rsidRPr="00BD3F18">
          <w:rPr>
            <w:rStyle w:val="Hyperlink"/>
            <w:rFonts w:ascii="Arial" w:hAnsi="Arial" w:cs="Arial"/>
          </w:rPr>
          <w:t>https://x.com/SiemensCzech</w:t>
        </w:r>
      </w:hyperlink>
    </w:p>
    <w:p w14:paraId="3A343DFD" w14:textId="77777777" w:rsidR="00A166FC" w:rsidRPr="00BD3F18" w:rsidRDefault="00A166FC" w:rsidP="00A166FC">
      <w:pPr>
        <w:widowControl w:val="0"/>
        <w:autoSpaceDE w:val="0"/>
        <w:autoSpaceDN w:val="0"/>
        <w:adjustRightInd w:val="0"/>
        <w:spacing w:after="0" w:line="360" w:lineRule="auto"/>
        <w:rPr>
          <w:rFonts w:ascii="Arial" w:hAnsi="Arial" w:cs="Arial"/>
          <w:color w:val="000000"/>
        </w:rPr>
      </w:pPr>
      <w:r w:rsidRPr="00BD3F18">
        <w:rPr>
          <w:rFonts w:ascii="Arial" w:hAnsi="Arial" w:cs="Arial"/>
          <w:color w:val="000000"/>
        </w:rPr>
        <w:t xml:space="preserve">Připojte se k nám na </w:t>
      </w:r>
      <w:r w:rsidRPr="00BD3F18">
        <w:rPr>
          <w:rFonts w:ascii="Arial" w:hAnsi="Arial" w:cs="Arial"/>
          <w:b/>
          <w:color w:val="000000"/>
        </w:rPr>
        <w:t>Facebooku</w:t>
      </w:r>
      <w:r w:rsidRPr="00BD3F18">
        <w:rPr>
          <w:rFonts w:ascii="Arial" w:hAnsi="Arial" w:cs="Arial"/>
          <w:color w:val="000000"/>
        </w:rPr>
        <w:t xml:space="preserve">: </w:t>
      </w:r>
      <w:hyperlink r:id="rId10" w:history="1">
        <w:r w:rsidRPr="00BD3F18">
          <w:rPr>
            <w:rStyle w:val="Hyperlink"/>
            <w:rFonts w:ascii="Arial" w:hAnsi="Arial" w:cs="Arial"/>
          </w:rPr>
          <w:t>http://www.facebook.com/SiemensCzech</w:t>
        </w:r>
      </w:hyperlink>
    </w:p>
    <w:p w14:paraId="013AF6A5" w14:textId="77777777" w:rsidR="00A166FC" w:rsidRPr="00BD3F18"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BD3F18"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BD3F18" w:rsidRDefault="0088736D" w:rsidP="0088736D">
      <w:pPr>
        <w:rPr>
          <w:rFonts w:ascii="Arial" w:hAnsi="Arial" w:cs="Arial"/>
          <w:sz w:val="16"/>
          <w:szCs w:val="16"/>
        </w:rPr>
      </w:pPr>
      <w:bookmarkStart w:id="0" w:name="_Hlk119656238"/>
      <w:bookmarkStart w:id="1" w:name="_Hlk151371329"/>
      <w:r w:rsidRPr="00BD3F18">
        <w:rPr>
          <w:rFonts w:ascii="Arial" w:hAnsi="Arial" w:cs="Arial"/>
          <w:b/>
          <w:bCs/>
          <w:sz w:val="16"/>
          <w:szCs w:val="16"/>
        </w:rPr>
        <w:t>Siemens AG</w:t>
      </w:r>
      <w:r w:rsidRPr="00BD3F18">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BD3F18">
        <w:rPr>
          <w:rFonts w:ascii="Arial" w:hAnsi="Arial" w:cs="Arial"/>
          <w:sz w:val="16"/>
          <w:szCs w:val="16"/>
        </w:rPr>
        <w:t>Healthineers</w:t>
      </w:r>
      <w:proofErr w:type="spellEnd"/>
      <w:r w:rsidRPr="00BD3F18">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BD3F18">
          <w:rPr>
            <w:rStyle w:val="Hyperlink"/>
            <w:rFonts w:ascii="Arial" w:hAnsi="Arial" w:cs="Arial"/>
            <w:sz w:val="16"/>
            <w:szCs w:val="16"/>
          </w:rPr>
          <w:t>www.siemens.com</w:t>
        </w:r>
      </w:hyperlink>
      <w:r w:rsidRPr="00BD3F18">
        <w:rPr>
          <w:rFonts w:ascii="Arial" w:hAnsi="Arial" w:cs="Arial"/>
          <w:sz w:val="16"/>
          <w:szCs w:val="16"/>
        </w:rPr>
        <w:t>.</w:t>
      </w:r>
    </w:p>
    <w:p w14:paraId="76FE2B8F" w14:textId="3AE8FED3" w:rsidR="0068226D" w:rsidRPr="00BD3F18" w:rsidRDefault="0088736D" w:rsidP="0068226D">
      <w:pPr>
        <w:rPr>
          <w:rFonts w:ascii="Arial" w:hAnsi="Arial" w:cs="Arial"/>
          <w:sz w:val="16"/>
          <w:szCs w:val="16"/>
        </w:rPr>
      </w:pPr>
      <w:r w:rsidRPr="00BD3F18">
        <w:rPr>
          <w:rFonts w:ascii="Arial" w:hAnsi="Arial" w:cs="Arial"/>
          <w:b/>
          <w:bCs/>
          <w:sz w:val="16"/>
          <w:szCs w:val="16"/>
        </w:rPr>
        <w:t xml:space="preserve">Siemens Česká republika </w:t>
      </w:r>
      <w:r w:rsidRPr="00BD3F18">
        <w:rPr>
          <w:rFonts w:ascii="Arial" w:hAnsi="Arial" w:cs="Arial"/>
          <w:sz w:val="16"/>
          <w:szCs w:val="16"/>
        </w:rPr>
        <w:t xml:space="preserve">patří mezi největší technologické firmy v České republice a již </w:t>
      </w:r>
      <w:r w:rsidR="002D4AF5" w:rsidRPr="00BD3F18">
        <w:rPr>
          <w:rFonts w:ascii="Arial" w:hAnsi="Arial" w:cs="Arial"/>
          <w:sz w:val="16"/>
          <w:szCs w:val="16"/>
        </w:rPr>
        <w:t>135</w:t>
      </w:r>
      <w:r w:rsidRPr="00BD3F18">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BD3F18">
        <w:rPr>
          <w:rFonts w:ascii="Arial" w:hAnsi="Arial" w:cs="Arial"/>
          <w:sz w:val="16"/>
          <w:szCs w:val="16"/>
        </w:rPr>
        <w:t>Healthineers</w:t>
      </w:r>
      <w:proofErr w:type="spellEnd"/>
      <w:r w:rsidRPr="00BD3F18">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BD3F18">
        <w:rPr>
          <w:rFonts w:ascii="Arial" w:hAnsi="Arial" w:cs="Arial"/>
          <w:sz w:val="16"/>
          <w:szCs w:val="16"/>
        </w:rPr>
        <w:t xml:space="preserve">Více informací: </w:t>
      </w:r>
      <w:hyperlink r:id="rId12" w:history="1">
        <w:r w:rsidR="00DE7021" w:rsidRPr="00BD3F18">
          <w:rPr>
            <w:rStyle w:val="Hyperlink"/>
            <w:rFonts w:ascii="Arial" w:hAnsi="Arial" w:cs="Arial"/>
            <w:sz w:val="16"/>
            <w:szCs w:val="16"/>
          </w:rPr>
          <w:t>http://www.siemens.cz</w:t>
        </w:r>
      </w:hyperlink>
      <w:bookmarkEnd w:id="0"/>
      <w:bookmarkEnd w:id="1"/>
    </w:p>
    <w:p w14:paraId="19FF2A69" w14:textId="77777777" w:rsidR="00D477C0" w:rsidRPr="00BD3F18" w:rsidRDefault="00D477C0" w:rsidP="00BA5017">
      <w:pPr>
        <w:spacing w:after="0" w:line="360" w:lineRule="auto"/>
        <w:ind w:right="1814"/>
        <w:rPr>
          <w:rFonts w:ascii="Arial" w:hAnsi="Arial" w:cs="Arial"/>
          <w:color w:val="000000"/>
          <w:sz w:val="16"/>
          <w:szCs w:val="16"/>
        </w:rPr>
      </w:pPr>
    </w:p>
    <w:sectPr w:rsidR="00D477C0" w:rsidRPr="00BD3F18"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5AB"/>
    <w:multiLevelType w:val="hybridMultilevel"/>
    <w:tmpl w:val="025838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13309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73357"/>
    <w:rsid w:val="001A4222"/>
    <w:rsid w:val="001B002E"/>
    <w:rsid w:val="001B6C27"/>
    <w:rsid w:val="0020170F"/>
    <w:rsid w:val="00244CD8"/>
    <w:rsid w:val="00275005"/>
    <w:rsid w:val="00285228"/>
    <w:rsid w:val="002D1A06"/>
    <w:rsid w:val="002D4AF5"/>
    <w:rsid w:val="00375602"/>
    <w:rsid w:val="003770ED"/>
    <w:rsid w:val="00401F6D"/>
    <w:rsid w:val="00492A5E"/>
    <w:rsid w:val="004973EF"/>
    <w:rsid w:val="004C6EF6"/>
    <w:rsid w:val="00582F8B"/>
    <w:rsid w:val="00595A16"/>
    <w:rsid w:val="005A64E5"/>
    <w:rsid w:val="00642483"/>
    <w:rsid w:val="00663FA3"/>
    <w:rsid w:val="006772DB"/>
    <w:rsid w:val="0068226D"/>
    <w:rsid w:val="006A5236"/>
    <w:rsid w:val="00710556"/>
    <w:rsid w:val="00770749"/>
    <w:rsid w:val="008222AF"/>
    <w:rsid w:val="00875868"/>
    <w:rsid w:val="0088736D"/>
    <w:rsid w:val="008A0228"/>
    <w:rsid w:val="008B78F9"/>
    <w:rsid w:val="008C63B4"/>
    <w:rsid w:val="008D7CAA"/>
    <w:rsid w:val="0092459A"/>
    <w:rsid w:val="00985C58"/>
    <w:rsid w:val="00991D2B"/>
    <w:rsid w:val="009B2DD2"/>
    <w:rsid w:val="00A166FC"/>
    <w:rsid w:val="00A30D93"/>
    <w:rsid w:val="00AF1AA4"/>
    <w:rsid w:val="00B02CC0"/>
    <w:rsid w:val="00B56073"/>
    <w:rsid w:val="00BA5017"/>
    <w:rsid w:val="00BD261F"/>
    <w:rsid w:val="00BD3F18"/>
    <w:rsid w:val="00BD6E9E"/>
    <w:rsid w:val="00C0756F"/>
    <w:rsid w:val="00C32AC9"/>
    <w:rsid w:val="00C94FE9"/>
    <w:rsid w:val="00D477C0"/>
    <w:rsid w:val="00D76C8E"/>
    <w:rsid w:val="00DD4E62"/>
    <w:rsid w:val="00DE7021"/>
    <w:rsid w:val="00E20A51"/>
    <w:rsid w:val="00E513CB"/>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a-audi-posouvaji-diky-vyuziti-umele-inteligence-automatizaci-vyrobniho-provozu-na-novou-uroven/"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3</Pages>
  <Words>971</Words>
  <Characters>6955</Characters>
  <Application>Microsoft Office Word</Application>
  <DocSecurity>0</DocSecurity>
  <Lines>57</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2025-04-09T12:20:00Z</dcterms:created>
  <dcterms:modified xsi:type="dcterms:W3CDTF">2025-04-09T12:59:00Z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