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2961" w14:textId="77777777" w:rsidR="00D477C0" w:rsidRPr="00A37BC8" w:rsidRDefault="00D477C0" w:rsidP="00A37BC8">
      <w:pPr>
        <w:widowControl w:val="0"/>
        <w:autoSpaceDE w:val="0"/>
        <w:autoSpaceDN w:val="0"/>
        <w:adjustRightInd w:val="0"/>
        <w:spacing w:before="3" w:after="0" w:line="150" w:lineRule="exact"/>
        <w:ind w:right="1247"/>
        <w:rPr>
          <w:rFonts w:ascii="Arial" w:hAnsi="Arial" w:cs="Arial"/>
          <w:color w:val="000000"/>
          <w:sz w:val="15"/>
          <w:szCs w:val="15"/>
          <w:vertAlign w:val="subscript"/>
        </w:rPr>
      </w:pPr>
    </w:p>
    <w:p w14:paraId="56A06A3E" w14:textId="0E9BA115" w:rsidR="00D477C0" w:rsidRPr="00A37BC8" w:rsidRDefault="00991D2B" w:rsidP="00A37BC8">
      <w:pPr>
        <w:widowControl w:val="0"/>
        <w:tabs>
          <w:tab w:val="left" w:pos="5529"/>
        </w:tabs>
        <w:autoSpaceDE w:val="0"/>
        <w:autoSpaceDN w:val="0"/>
        <w:adjustRightInd w:val="0"/>
        <w:spacing w:after="0" w:line="240" w:lineRule="auto"/>
        <w:ind w:right="1247"/>
        <w:rPr>
          <w:rFonts w:ascii="Arial" w:hAnsi="Arial" w:cs="Arial"/>
          <w:color w:val="000000"/>
          <w:sz w:val="20"/>
          <w:szCs w:val="20"/>
        </w:rPr>
      </w:pPr>
      <w:r w:rsidRPr="00A37BC8">
        <w:rPr>
          <w:rFonts w:ascii="Arial" w:hAnsi="Arial" w:cs="Arial"/>
          <w:color w:val="000000"/>
          <w:sz w:val="20"/>
          <w:szCs w:val="20"/>
        </w:rPr>
        <w:tab/>
      </w:r>
      <w:r w:rsidR="00A37BC8" w:rsidRPr="00A37BC8">
        <w:rPr>
          <w:rFonts w:ascii="Arial" w:hAnsi="Arial" w:cs="Arial"/>
          <w:color w:val="000000"/>
          <w:sz w:val="20"/>
          <w:szCs w:val="20"/>
        </w:rPr>
        <w:t>Praha 28. listopadu</w:t>
      </w:r>
      <w:r w:rsidR="001B6C27" w:rsidRPr="00A37BC8">
        <w:rPr>
          <w:rFonts w:ascii="Arial" w:hAnsi="Arial" w:cs="Arial"/>
          <w:color w:val="000000"/>
          <w:sz w:val="20"/>
          <w:szCs w:val="20"/>
        </w:rPr>
        <w:t xml:space="preserve"> 202</w:t>
      </w:r>
      <w:r w:rsidR="00A37BC8" w:rsidRPr="00A37BC8">
        <w:rPr>
          <w:rFonts w:ascii="Arial" w:hAnsi="Arial" w:cs="Arial"/>
          <w:color w:val="000000"/>
          <w:sz w:val="20"/>
          <w:szCs w:val="20"/>
        </w:rPr>
        <w:t>4</w:t>
      </w:r>
    </w:p>
    <w:p w14:paraId="6318BE0A" w14:textId="77777777" w:rsidR="00D477C0" w:rsidRPr="00A37BC8" w:rsidRDefault="00D477C0" w:rsidP="00A37BC8">
      <w:pPr>
        <w:widowControl w:val="0"/>
        <w:autoSpaceDE w:val="0"/>
        <w:autoSpaceDN w:val="0"/>
        <w:adjustRightInd w:val="0"/>
        <w:spacing w:before="1" w:after="0" w:line="160" w:lineRule="exact"/>
        <w:ind w:right="1247"/>
        <w:rPr>
          <w:rFonts w:ascii="Arial" w:hAnsi="Arial" w:cs="Arial"/>
          <w:color w:val="000000"/>
          <w:sz w:val="16"/>
          <w:szCs w:val="16"/>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A37BC8" w14:paraId="5E9D642C" w14:textId="77777777" w:rsidTr="00AF1AA4">
        <w:trPr>
          <w:cantSplit/>
          <w:trHeight w:hRule="exact" w:val="397"/>
        </w:trPr>
        <w:tc>
          <w:tcPr>
            <w:tcW w:w="9640" w:type="dxa"/>
            <w:tcBorders>
              <w:top w:val="nil"/>
              <w:bottom w:val="nil"/>
            </w:tcBorders>
          </w:tcPr>
          <w:p w14:paraId="7ADF2BB9" w14:textId="31705F2A" w:rsidR="00AF1AA4" w:rsidRPr="00A37BC8" w:rsidRDefault="00AF1AA4" w:rsidP="00A37BC8">
            <w:pPr>
              <w:pStyle w:val="ExhibitionInfo"/>
              <w:ind w:right="1247"/>
              <w:rPr>
                <w:lang w:val="cs-CZ"/>
              </w:rPr>
            </w:pPr>
          </w:p>
        </w:tc>
      </w:tr>
    </w:tbl>
    <w:p w14:paraId="78A14F47" w14:textId="6610E6BA" w:rsidR="00AF1AA4" w:rsidRPr="00A37BC8" w:rsidRDefault="00A37BC8" w:rsidP="00A37BC8">
      <w:pPr>
        <w:pStyle w:val="Headline"/>
        <w:ind w:right="1247"/>
        <w:rPr>
          <w:lang w:val="cs-CZ"/>
        </w:rPr>
      </w:pPr>
      <w:r w:rsidRPr="00A37BC8">
        <w:rPr>
          <w:lang w:val="cs-CZ"/>
        </w:rPr>
        <w:t xml:space="preserve">Siemens posiluje přední postavení v oblasti průmyslového softwaru a AI akvizicí </w:t>
      </w:r>
      <w:proofErr w:type="spellStart"/>
      <w:r w:rsidRPr="00A37BC8">
        <w:rPr>
          <w:lang w:val="cs-CZ"/>
        </w:rPr>
        <w:t>Altair</w:t>
      </w:r>
      <w:proofErr w:type="spellEnd"/>
      <w:r w:rsidRPr="00A37BC8">
        <w:rPr>
          <w:lang w:val="cs-CZ"/>
        </w:rPr>
        <w:t xml:space="preserve"> </w:t>
      </w:r>
      <w:proofErr w:type="spellStart"/>
      <w:r w:rsidRPr="00A37BC8">
        <w:rPr>
          <w:lang w:val="cs-CZ"/>
        </w:rPr>
        <w:t>Engineering</w:t>
      </w:r>
      <w:proofErr w:type="spellEnd"/>
    </w:p>
    <w:p w14:paraId="5F6B46E2" w14:textId="77777777" w:rsidR="00AF1AA4" w:rsidRPr="00A37BC8" w:rsidRDefault="00AF1AA4" w:rsidP="00A37BC8">
      <w:pPr>
        <w:pStyle w:val="Bodytext"/>
        <w:ind w:right="1247"/>
        <w:rPr>
          <w:lang w:val="cs-CZ"/>
        </w:rPr>
      </w:pPr>
    </w:p>
    <w:p w14:paraId="24F8B9A6" w14:textId="77777777" w:rsidR="00A37BC8" w:rsidRPr="00A37BC8" w:rsidRDefault="00A37BC8" w:rsidP="00A37BC8">
      <w:pPr>
        <w:pStyle w:val="Bodytext"/>
        <w:numPr>
          <w:ilvl w:val="0"/>
          <w:numId w:val="7"/>
        </w:numPr>
        <w:ind w:right="1247"/>
        <w:rPr>
          <w:b/>
          <w:lang w:val="cs-CZ"/>
        </w:rPr>
      </w:pPr>
      <w:r w:rsidRPr="00A37BC8">
        <w:rPr>
          <w:b/>
          <w:lang w:val="cs-CZ"/>
        </w:rPr>
        <w:t xml:space="preserve">Akvizice předního světového poskytovatele v oblasti informatiky a AI </w:t>
      </w:r>
      <w:proofErr w:type="gramStart"/>
      <w:r w:rsidRPr="00A37BC8">
        <w:rPr>
          <w:b/>
          <w:lang w:val="cs-CZ"/>
        </w:rPr>
        <w:t xml:space="preserve">softwaru - </w:t>
      </w:r>
      <w:proofErr w:type="spellStart"/>
      <w:r w:rsidRPr="00A37BC8">
        <w:rPr>
          <w:b/>
          <w:lang w:val="cs-CZ"/>
        </w:rPr>
        <w:t>Altair</w:t>
      </w:r>
      <w:proofErr w:type="spellEnd"/>
      <w:proofErr w:type="gramEnd"/>
      <w:r w:rsidRPr="00A37BC8">
        <w:rPr>
          <w:b/>
          <w:lang w:val="cs-CZ"/>
        </w:rPr>
        <w:t xml:space="preserve"> </w:t>
      </w:r>
      <w:proofErr w:type="spellStart"/>
      <w:r w:rsidRPr="00A37BC8">
        <w:rPr>
          <w:b/>
          <w:lang w:val="cs-CZ"/>
        </w:rPr>
        <w:t>Engineering</w:t>
      </w:r>
      <w:proofErr w:type="spellEnd"/>
      <w:r w:rsidRPr="00A37BC8">
        <w:rPr>
          <w:b/>
          <w:lang w:val="cs-CZ"/>
        </w:rPr>
        <w:t xml:space="preserve"> Inc. - posiluje postavení společnosti Siemens jako vedoucí technologické firmy</w:t>
      </w:r>
    </w:p>
    <w:p w14:paraId="74F6CE19" w14:textId="77777777" w:rsidR="00A37BC8" w:rsidRPr="00A37BC8" w:rsidRDefault="00A37BC8" w:rsidP="00A37BC8">
      <w:pPr>
        <w:pStyle w:val="Bodytext"/>
        <w:numPr>
          <w:ilvl w:val="0"/>
          <w:numId w:val="7"/>
        </w:numPr>
        <w:ind w:right="1247"/>
        <w:rPr>
          <w:b/>
          <w:lang w:val="cs-CZ"/>
        </w:rPr>
      </w:pPr>
      <w:r w:rsidRPr="00A37BC8">
        <w:rPr>
          <w:b/>
          <w:lang w:val="cs-CZ"/>
        </w:rPr>
        <w:t>Spojením vznikne nejucelenější portfolio v oblasti návrhu a simulace podporovaného umělou inteligencí na světě</w:t>
      </w:r>
    </w:p>
    <w:p w14:paraId="3B4D8926" w14:textId="77777777" w:rsidR="00A37BC8" w:rsidRPr="00A37BC8" w:rsidRDefault="00A37BC8" w:rsidP="00A37BC8">
      <w:pPr>
        <w:pStyle w:val="Bodytext"/>
        <w:numPr>
          <w:ilvl w:val="0"/>
          <w:numId w:val="7"/>
        </w:numPr>
        <w:ind w:right="1247"/>
        <w:rPr>
          <w:b/>
          <w:lang w:val="cs-CZ"/>
        </w:rPr>
      </w:pPr>
      <w:r w:rsidRPr="00A37BC8">
        <w:rPr>
          <w:b/>
          <w:lang w:val="cs-CZ"/>
        </w:rPr>
        <w:t xml:space="preserve">Akcionáři </w:t>
      </w:r>
      <w:proofErr w:type="spellStart"/>
      <w:r w:rsidRPr="00A37BC8">
        <w:rPr>
          <w:b/>
          <w:lang w:val="cs-CZ"/>
        </w:rPr>
        <w:t>Altair</w:t>
      </w:r>
      <w:proofErr w:type="spellEnd"/>
      <w:r w:rsidRPr="00A37BC8">
        <w:rPr>
          <w:b/>
          <w:lang w:val="cs-CZ"/>
        </w:rPr>
        <w:t xml:space="preserve"> obdrží 113 amerických dolarů za akcii, což celkově představuje hodnotu deset miliard dolarů. Nabídková cena za akcii je oproti závěrečnému kurzu obchodování ze dne 21. října 2024 o 19 % vyšší</w:t>
      </w:r>
    </w:p>
    <w:p w14:paraId="28933838" w14:textId="77777777" w:rsidR="00A37BC8" w:rsidRPr="00A37BC8" w:rsidRDefault="00A37BC8" w:rsidP="00A37BC8">
      <w:pPr>
        <w:pStyle w:val="Bodytext"/>
        <w:numPr>
          <w:ilvl w:val="0"/>
          <w:numId w:val="7"/>
        </w:numPr>
        <w:ind w:right="1247"/>
        <w:rPr>
          <w:b/>
          <w:lang w:val="cs-CZ"/>
        </w:rPr>
      </w:pPr>
      <w:r w:rsidRPr="00A37BC8">
        <w:rPr>
          <w:b/>
          <w:lang w:val="cs-CZ"/>
        </w:rPr>
        <w:t>Akvizice by měla společnosti Siemens přinést významné synergie v oblasti nákladů a tržeb</w:t>
      </w:r>
    </w:p>
    <w:p w14:paraId="32E085C6" w14:textId="77777777" w:rsidR="00A37BC8" w:rsidRPr="00A37BC8" w:rsidRDefault="00A37BC8" w:rsidP="00A37BC8">
      <w:pPr>
        <w:pStyle w:val="Bodytext"/>
        <w:numPr>
          <w:ilvl w:val="0"/>
          <w:numId w:val="7"/>
        </w:numPr>
        <w:ind w:right="1247"/>
        <w:rPr>
          <w:b/>
          <w:lang w:val="cs-CZ"/>
        </w:rPr>
      </w:pPr>
      <w:r w:rsidRPr="00A37BC8">
        <w:rPr>
          <w:b/>
          <w:lang w:val="cs-CZ"/>
        </w:rPr>
        <w:t xml:space="preserve">Růst výnosu na akcii (před úpravami alokace kupní ceny /PPA/) se očekává do dvou let od uzavření transakce </w:t>
      </w:r>
    </w:p>
    <w:p w14:paraId="46742F99" w14:textId="77777777" w:rsidR="00AF1AA4" w:rsidRPr="00A37BC8" w:rsidRDefault="00AF1AA4" w:rsidP="00A37BC8">
      <w:pPr>
        <w:pStyle w:val="Bodytext"/>
        <w:ind w:right="1247"/>
        <w:rPr>
          <w:lang w:val="cs-CZ"/>
        </w:rPr>
      </w:pPr>
    </w:p>
    <w:p w14:paraId="3F72110C" w14:textId="142E7DF4" w:rsidR="00A37BC8" w:rsidRPr="00A37BC8" w:rsidRDefault="00A37BC8" w:rsidP="00A37BC8">
      <w:pPr>
        <w:pStyle w:val="Bodytext"/>
        <w:ind w:right="1247"/>
        <w:rPr>
          <w:lang w:val="cs-CZ"/>
        </w:rPr>
      </w:pPr>
      <w:r w:rsidRPr="00A37BC8">
        <w:rPr>
          <w:lang w:val="cs-CZ"/>
        </w:rPr>
        <w:t xml:space="preserve">Siemens podepsal dohodu o akvizici </w:t>
      </w:r>
      <w:proofErr w:type="spellStart"/>
      <w:r w:rsidRPr="00A37BC8">
        <w:rPr>
          <w:lang w:val="cs-CZ"/>
        </w:rPr>
        <w:t>Altair</w:t>
      </w:r>
      <w:proofErr w:type="spellEnd"/>
      <w:r w:rsidRPr="00A37BC8">
        <w:rPr>
          <w:lang w:val="cs-CZ"/>
        </w:rPr>
        <w:t xml:space="preserve"> </w:t>
      </w:r>
      <w:proofErr w:type="spellStart"/>
      <w:r w:rsidRPr="00A37BC8">
        <w:rPr>
          <w:lang w:val="cs-CZ"/>
        </w:rPr>
        <w:t>Engineering</w:t>
      </w:r>
      <w:proofErr w:type="spellEnd"/>
      <w:r w:rsidRPr="00A37BC8">
        <w:rPr>
          <w:lang w:val="cs-CZ"/>
        </w:rPr>
        <w:t xml:space="preserve"> Inc., předního poskytovatele softwaru v oblasti průmyslové simulace a analýzy trhu. Za jednu akcii získají akcionáři </w:t>
      </w:r>
      <w:proofErr w:type="spellStart"/>
      <w:r w:rsidRPr="00A37BC8">
        <w:rPr>
          <w:lang w:val="cs-CZ"/>
        </w:rPr>
        <w:t>Altair</w:t>
      </w:r>
      <w:proofErr w:type="spellEnd"/>
      <w:r w:rsidRPr="00A37BC8">
        <w:rPr>
          <w:lang w:val="cs-CZ"/>
        </w:rPr>
        <w:t xml:space="preserve"> 113 dolarů, což představuje celkovou hodnotu podniku ve výši přibližně deset miliard dolarů. Tato cena je o 19 % vyšší oproti závěrečnému kurzu z posledního dne obchodování 21. října 2024, než se zpráva o možném uzavření transakce objevila v</w:t>
      </w:r>
      <w:r w:rsidR="00C46D22">
        <w:rPr>
          <w:lang w:val="cs-CZ"/>
        </w:rPr>
        <w:t> </w:t>
      </w:r>
      <w:r w:rsidRPr="00A37BC8">
        <w:rPr>
          <w:lang w:val="cs-CZ"/>
        </w:rPr>
        <w:t>médiích. Siemens touto akvizicí posiluje své postavení vedoucí technologické společnosti a poskytovatele průmyslového softwaru.</w:t>
      </w:r>
    </w:p>
    <w:p w14:paraId="1127AB4A" w14:textId="77777777" w:rsidR="00C46D22" w:rsidRDefault="00C46D22" w:rsidP="00A37BC8">
      <w:pPr>
        <w:pStyle w:val="Bodytext"/>
        <w:ind w:right="1247"/>
        <w:rPr>
          <w:lang w:val="cs-CZ"/>
        </w:rPr>
      </w:pPr>
    </w:p>
    <w:p w14:paraId="1604CA23" w14:textId="3DE01B25" w:rsidR="00A37BC8" w:rsidRPr="00A37BC8" w:rsidRDefault="00A37BC8" w:rsidP="00A37BC8">
      <w:pPr>
        <w:pStyle w:val="Bodytext"/>
        <w:ind w:right="1247"/>
        <w:rPr>
          <w:lang w:val="cs-CZ"/>
        </w:rPr>
      </w:pPr>
      <w:r w:rsidRPr="00A37BC8">
        <w:rPr>
          <w:lang w:val="cs-CZ"/>
        </w:rPr>
        <w:t xml:space="preserve">„Akvizice společnosti </w:t>
      </w:r>
      <w:proofErr w:type="spellStart"/>
      <w:r w:rsidRPr="00A37BC8">
        <w:rPr>
          <w:lang w:val="cs-CZ"/>
        </w:rPr>
        <w:t>Altair</w:t>
      </w:r>
      <w:proofErr w:type="spellEnd"/>
      <w:r w:rsidRPr="00A37BC8">
        <w:rPr>
          <w:lang w:val="cs-CZ"/>
        </w:rPr>
        <w:t xml:space="preserve"> pro nás představuje významný milník. Tato strategická investice je v souladu s naším závazkem urychlit digitální transformaci a cestu k</w:t>
      </w:r>
      <w:r w:rsidR="00C46D22">
        <w:rPr>
          <w:lang w:val="cs-CZ"/>
        </w:rPr>
        <w:t> </w:t>
      </w:r>
      <w:r w:rsidRPr="00A37BC8">
        <w:rPr>
          <w:lang w:val="cs-CZ"/>
        </w:rPr>
        <w:t xml:space="preserve">udržitelnosti našich zákazníků díky propojování reálného a digitálního světa. Rozšíření naší platformy Siemens </w:t>
      </w:r>
      <w:proofErr w:type="spellStart"/>
      <w:r w:rsidRPr="00A37BC8">
        <w:rPr>
          <w:lang w:val="cs-CZ"/>
        </w:rPr>
        <w:t>Xcelerator</w:t>
      </w:r>
      <w:proofErr w:type="spellEnd"/>
      <w:r w:rsidRPr="00A37BC8">
        <w:rPr>
          <w:lang w:val="cs-CZ"/>
        </w:rPr>
        <w:t xml:space="preserve"> o možnosti, které </w:t>
      </w:r>
      <w:proofErr w:type="spellStart"/>
      <w:r w:rsidRPr="00A37BC8">
        <w:rPr>
          <w:lang w:val="cs-CZ"/>
        </w:rPr>
        <w:t>Altair</w:t>
      </w:r>
      <w:proofErr w:type="spellEnd"/>
      <w:r w:rsidRPr="00A37BC8">
        <w:rPr>
          <w:lang w:val="cs-CZ"/>
        </w:rPr>
        <w:t xml:space="preserve"> nabízí v rámci simulace, výkonného programování, datové vědy a umělé inteligence, vytvoří </w:t>
      </w:r>
      <w:r w:rsidRPr="00A37BC8">
        <w:rPr>
          <w:lang w:val="cs-CZ"/>
        </w:rPr>
        <w:lastRenderedPageBreak/>
        <w:t xml:space="preserve">nejucelenější portfolio řešení v oblasti návrhu a simulací podporovaných umělou inteligencí na světě,“ uvedl Roland </w:t>
      </w:r>
      <w:proofErr w:type="spellStart"/>
      <w:r w:rsidRPr="00A37BC8">
        <w:rPr>
          <w:lang w:val="cs-CZ"/>
        </w:rPr>
        <w:t>Busch</w:t>
      </w:r>
      <w:proofErr w:type="spellEnd"/>
      <w:r w:rsidRPr="00A37BC8">
        <w:rPr>
          <w:lang w:val="cs-CZ"/>
        </w:rPr>
        <w:t>, předseda představenstva a generální ředitel koncernu Siemens AG.</w:t>
      </w:r>
    </w:p>
    <w:p w14:paraId="54C29631" w14:textId="77777777" w:rsidR="00C46D22" w:rsidRDefault="00C46D22" w:rsidP="00A37BC8">
      <w:pPr>
        <w:pStyle w:val="Bodytext"/>
        <w:ind w:right="1247"/>
        <w:rPr>
          <w:lang w:val="cs-CZ"/>
        </w:rPr>
      </w:pPr>
    </w:p>
    <w:p w14:paraId="50CB4CD9" w14:textId="505C6AFF" w:rsidR="00A37BC8" w:rsidRPr="00A37BC8" w:rsidRDefault="00A37BC8" w:rsidP="00A37BC8">
      <w:pPr>
        <w:pStyle w:val="Bodytext"/>
        <w:ind w:right="1247"/>
        <w:rPr>
          <w:lang w:val="cs-CZ"/>
        </w:rPr>
      </w:pPr>
      <w:r w:rsidRPr="00A37BC8">
        <w:rPr>
          <w:lang w:val="cs-CZ"/>
        </w:rPr>
        <w:t>„Jedná se o logický krok – během posledních 15 let pracujeme na budování vedoucího postavení v oblasti průmyslového softwaru, nejnověji vedeni mj. snahou o</w:t>
      </w:r>
      <w:r w:rsidR="00C46D22">
        <w:rPr>
          <w:lang w:val="cs-CZ"/>
        </w:rPr>
        <w:t> </w:t>
      </w:r>
      <w:r w:rsidRPr="00A37BC8">
        <w:rPr>
          <w:lang w:val="cs-CZ"/>
        </w:rPr>
        <w:t xml:space="preserve">demokratizaci výhod dat a umělé inteligence ve všech průmyslových odvětvích.“  „Akvizice </w:t>
      </w:r>
      <w:proofErr w:type="spellStart"/>
      <w:r w:rsidRPr="00A37BC8">
        <w:rPr>
          <w:lang w:val="cs-CZ"/>
        </w:rPr>
        <w:t>Altair</w:t>
      </w:r>
      <w:proofErr w:type="spellEnd"/>
      <w:r w:rsidRPr="00A37BC8">
        <w:rPr>
          <w:lang w:val="cs-CZ"/>
        </w:rPr>
        <w:t xml:space="preserve"> je vysoce synergická a vychází z přísné alokace kapitálu a opatření na vyvážení investic a výnosů pro akcionáře na základě silné účetní rozvahy.  Akcionářům by měla přinést růst výnosu na akcii do dvou let od uzavření transakce,“ dodal finanční ředitel Siemens AG Ralf P. Thomas.  </w:t>
      </w:r>
    </w:p>
    <w:p w14:paraId="11552C19" w14:textId="77777777" w:rsidR="00C46D22" w:rsidRDefault="00C46D22" w:rsidP="00A37BC8">
      <w:pPr>
        <w:pStyle w:val="Bodytext"/>
        <w:ind w:right="1247"/>
        <w:rPr>
          <w:lang w:val="cs-CZ"/>
        </w:rPr>
      </w:pPr>
    </w:p>
    <w:p w14:paraId="224FFA26" w14:textId="565885FA" w:rsidR="00A37BC8" w:rsidRPr="00A37BC8" w:rsidRDefault="00A37BC8" w:rsidP="00A37BC8">
      <w:pPr>
        <w:pStyle w:val="Bodytext"/>
        <w:ind w:right="1247"/>
        <w:rPr>
          <w:lang w:val="cs-CZ"/>
        </w:rPr>
      </w:pPr>
      <w:r w:rsidRPr="00A37BC8">
        <w:rPr>
          <w:lang w:val="cs-CZ"/>
        </w:rPr>
        <w:t xml:space="preserve">„Tato akvizice završuje téměř 40letou historii, během níž se </w:t>
      </w:r>
      <w:proofErr w:type="spellStart"/>
      <w:r w:rsidRPr="00A37BC8">
        <w:rPr>
          <w:lang w:val="cs-CZ"/>
        </w:rPr>
        <w:t>Altair</w:t>
      </w:r>
      <w:proofErr w:type="spellEnd"/>
      <w:r w:rsidRPr="00A37BC8">
        <w:rPr>
          <w:lang w:val="cs-CZ"/>
        </w:rPr>
        <w:t xml:space="preserve"> vypracoval z</w:t>
      </w:r>
      <w:r w:rsidR="00C46D22">
        <w:rPr>
          <w:lang w:val="cs-CZ"/>
        </w:rPr>
        <w:t> </w:t>
      </w:r>
      <w:r w:rsidRPr="00A37BC8">
        <w:rPr>
          <w:lang w:val="cs-CZ"/>
        </w:rPr>
        <w:t xml:space="preserve">detroitského startupu na špičkovou světovou softwarovou a technologickou společnost. Po celém světě máme na tisíce zákazníků působících v oblasti výroby, přírodních věd, energetiky a finančnictví, a podařilo se nám vybudovat skvělý tým pracovníků a inovativní firemní kulturu,“ uvedl zakladatel a generální ředitel firmy </w:t>
      </w:r>
      <w:proofErr w:type="spellStart"/>
      <w:r w:rsidRPr="00A37BC8">
        <w:rPr>
          <w:lang w:val="cs-CZ"/>
        </w:rPr>
        <w:t>Altair</w:t>
      </w:r>
      <w:proofErr w:type="spellEnd"/>
      <w:r w:rsidRPr="00A37BC8">
        <w:rPr>
          <w:lang w:val="cs-CZ"/>
        </w:rPr>
        <w:t xml:space="preserve"> James </w:t>
      </w:r>
      <w:proofErr w:type="spellStart"/>
      <w:r w:rsidRPr="00A37BC8">
        <w:rPr>
          <w:lang w:val="cs-CZ"/>
        </w:rPr>
        <w:t>Scapa</w:t>
      </w:r>
      <w:proofErr w:type="spellEnd"/>
      <w:r w:rsidRPr="00A37BC8">
        <w:rPr>
          <w:lang w:val="cs-CZ"/>
        </w:rPr>
        <w:t xml:space="preserve">. „Věříme, že toto sloučení dvou silných a vzájemně se doplňujících lídrů v oblasti softwaru pro projektování spojí široké portfolio společnosti </w:t>
      </w:r>
      <w:proofErr w:type="spellStart"/>
      <w:r w:rsidRPr="00A37BC8">
        <w:rPr>
          <w:lang w:val="cs-CZ"/>
        </w:rPr>
        <w:t>Altair</w:t>
      </w:r>
      <w:proofErr w:type="spellEnd"/>
      <w:r w:rsidRPr="00A37BC8">
        <w:rPr>
          <w:lang w:val="cs-CZ"/>
        </w:rPr>
        <w:t xml:space="preserve"> zaměřené na simulace, datovou vědu a HPC a silné postavení koncernu Siemens v oblasti mechanického návrhu a EDA. Prvotřídní technologie Siemens, strategické vztahy se zákazníky a přímá technická kultura dokonale stvrzuje náš závazek podporovat inovace pomocí výpočetní inteligence.“</w:t>
      </w:r>
    </w:p>
    <w:p w14:paraId="31C23CDD" w14:textId="77777777" w:rsidR="00C46D22" w:rsidRDefault="00C46D22" w:rsidP="00A37BC8">
      <w:pPr>
        <w:pStyle w:val="Bodytext"/>
        <w:ind w:right="1247"/>
        <w:rPr>
          <w:lang w:val="cs-CZ"/>
        </w:rPr>
      </w:pPr>
    </w:p>
    <w:p w14:paraId="713C4B0F" w14:textId="48B02243" w:rsidR="00A37BC8" w:rsidRPr="00A37BC8" w:rsidRDefault="00A37BC8" w:rsidP="00A37BC8">
      <w:pPr>
        <w:pStyle w:val="Bodytext"/>
        <w:ind w:right="1247"/>
        <w:rPr>
          <w:lang w:val="cs-CZ"/>
        </w:rPr>
      </w:pPr>
      <w:r w:rsidRPr="00A37BC8">
        <w:rPr>
          <w:lang w:val="cs-CZ"/>
        </w:rPr>
        <w:t xml:space="preserve">Portfolio simulačních řešení </w:t>
      </w:r>
      <w:proofErr w:type="spellStart"/>
      <w:r w:rsidRPr="00A37BC8">
        <w:rPr>
          <w:lang w:val="cs-CZ"/>
        </w:rPr>
        <w:t>Altair</w:t>
      </w:r>
      <w:proofErr w:type="spellEnd"/>
      <w:r w:rsidRPr="00A37BC8">
        <w:rPr>
          <w:lang w:val="cs-CZ"/>
        </w:rPr>
        <w:t xml:space="preserve"> ve spojení s robustní pozicí v oblasti mechanických a</w:t>
      </w:r>
      <w:r w:rsidR="00C46D22">
        <w:rPr>
          <w:lang w:val="cs-CZ"/>
        </w:rPr>
        <w:t> </w:t>
      </w:r>
      <w:r w:rsidRPr="00A37BC8">
        <w:rPr>
          <w:lang w:val="cs-CZ"/>
        </w:rPr>
        <w:t xml:space="preserve">elektromagnetických schopností obohatí naši komplexní nabídku digitálního dvojčete a vytvoří ucelené simulační portfolio založené na fyzice v rámci platformy Siemens </w:t>
      </w:r>
      <w:proofErr w:type="spellStart"/>
      <w:r w:rsidRPr="00A37BC8">
        <w:rPr>
          <w:lang w:val="cs-CZ"/>
        </w:rPr>
        <w:t>Xcelerator</w:t>
      </w:r>
      <w:proofErr w:type="spellEnd"/>
      <w:r w:rsidRPr="00A37BC8">
        <w:rPr>
          <w:lang w:val="cs-CZ"/>
        </w:rPr>
        <w:t>. Díky datové vědě a simulacím podporovaných umělou inteligencí získá kdokoli – od projektantů až po pracovníky ve všeobecných funkcích – přístup k</w:t>
      </w:r>
      <w:r w:rsidR="00C46D22">
        <w:rPr>
          <w:lang w:val="cs-CZ"/>
        </w:rPr>
        <w:t> </w:t>
      </w:r>
      <w:r w:rsidRPr="00A37BC8">
        <w:rPr>
          <w:lang w:val="cs-CZ"/>
        </w:rPr>
        <w:t xml:space="preserve">odborným znalostem v oblasti simulací. Mohou tak zkrátit dobu potřebnou po uvedení na trh a urychlit opakování v oblasti návrhu. Schopnosti společnosti </w:t>
      </w:r>
      <w:proofErr w:type="spellStart"/>
      <w:r w:rsidRPr="00A37BC8">
        <w:rPr>
          <w:lang w:val="cs-CZ"/>
        </w:rPr>
        <w:t>Altair</w:t>
      </w:r>
      <w:proofErr w:type="spellEnd"/>
      <w:r w:rsidRPr="00A37BC8">
        <w:rPr>
          <w:lang w:val="cs-CZ"/>
        </w:rPr>
        <w:t xml:space="preserve"> v rámci datové vědy navíc upevní odborné znalosti firmy Siemens týkající se životního cyklu produktu a výrobních procesů.</w:t>
      </w:r>
    </w:p>
    <w:p w14:paraId="3AB1A5AA" w14:textId="77777777" w:rsidR="00A37BC8" w:rsidRPr="00A37BC8" w:rsidRDefault="00A37BC8" w:rsidP="00A37BC8">
      <w:pPr>
        <w:pStyle w:val="Bodytext"/>
        <w:ind w:right="1247"/>
        <w:rPr>
          <w:lang w:val="cs-CZ"/>
        </w:rPr>
      </w:pPr>
    </w:p>
    <w:p w14:paraId="19C43BBF" w14:textId="77777777" w:rsidR="00C46D22" w:rsidRDefault="00C46D22">
      <w:pPr>
        <w:rPr>
          <w:rFonts w:ascii="Arial" w:eastAsia="Times New Roman" w:hAnsi="Arial" w:cs="Times New Roman"/>
          <w:b/>
          <w:bCs/>
          <w:szCs w:val="20"/>
          <w:lang w:eastAsia="de-DE"/>
        </w:rPr>
      </w:pPr>
      <w:r>
        <w:rPr>
          <w:b/>
          <w:bCs/>
        </w:rPr>
        <w:br w:type="page"/>
      </w:r>
    </w:p>
    <w:p w14:paraId="311874B0" w14:textId="277DA233" w:rsidR="00A37BC8" w:rsidRPr="00A37BC8" w:rsidRDefault="00A37BC8" w:rsidP="00A37BC8">
      <w:pPr>
        <w:pStyle w:val="Bodytext"/>
        <w:ind w:right="1247"/>
        <w:rPr>
          <w:b/>
          <w:bCs/>
          <w:lang w:val="cs-CZ"/>
        </w:rPr>
      </w:pPr>
      <w:r w:rsidRPr="00A37BC8">
        <w:rPr>
          <w:b/>
          <w:bCs/>
          <w:lang w:val="cs-CZ"/>
        </w:rPr>
        <w:lastRenderedPageBreak/>
        <w:t>Významné synergie a růst výnosu na akcii</w:t>
      </w:r>
    </w:p>
    <w:p w14:paraId="12414FB1" w14:textId="32093D33" w:rsidR="00A37BC8" w:rsidRPr="00A37BC8" w:rsidRDefault="00A37BC8" w:rsidP="00A37BC8">
      <w:pPr>
        <w:pStyle w:val="Bodytext"/>
        <w:ind w:right="1247"/>
        <w:rPr>
          <w:lang w:val="cs-CZ"/>
        </w:rPr>
      </w:pPr>
      <w:r w:rsidRPr="00A37BC8">
        <w:rPr>
          <w:lang w:val="cs-CZ"/>
        </w:rPr>
        <w:t xml:space="preserve">Transakce posílí tržby koncernu Siemens v oblasti digitálních služeb a řešení o osm procent, což představuje navýšení o zhruba 600 milionů eur v celkových tržbách tohoto segmentu, které ve fiskálním roce 2023 činily 7,3 miliardy eur. Siemens zde očekává výrazné synergie v tržbách, zejména v rámci prodeje vzájemně se doplňujících portfolií. Společnost </w:t>
      </w:r>
      <w:proofErr w:type="spellStart"/>
      <w:r w:rsidRPr="00A37BC8">
        <w:rPr>
          <w:lang w:val="cs-CZ"/>
        </w:rPr>
        <w:t>Altair</w:t>
      </w:r>
      <w:proofErr w:type="spellEnd"/>
      <w:r w:rsidRPr="00A37BC8">
        <w:rPr>
          <w:lang w:val="cs-CZ"/>
        </w:rPr>
        <w:t xml:space="preserve"> získá mj. přístup ke globální bázi zákazníků Siemens a průmyslových podniků s potenciálním dopadem na tržby přes 500 milionů dolarů ročně ve střednědobém horizontu a více než jedné miliardy dolarů ročně v dlouhodobém horizontu. Siemens navíc počítá s krátkodobými synergiemi v oblasti nákladů a</w:t>
      </w:r>
      <w:r w:rsidR="00C46D22">
        <w:rPr>
          <w:lang w:val="cs-CZ"/>
        </w:rPr>
        <w:t> </w:t>
      </w:r>
      <w:r w:rsidRPr="00A37BC8">
        <w:rPr>
          <w:lang w:val="cs-CZ"/>
        </w:rPr>
        <w:t xml:space="preserve">dopadem na zisk před zdaněním (EBITDA) více než 150 milionů dolarů ročně do dvou let od uzavření transakce. </w:t>
      </w:r>
    </w:p>
    <w:p w14:paraId="0967910B" w14:textId="77777777" w:rsidR="00C46D22" w:rsidRDefault="00C46D22" w:rsidP="00A37BC8">
      <w:pPr>
        <w:pStyle w:val="Bodytext"/>
        <w:ind w:right="1247"/>
        <w:rPr>
          <w:lang w:val="cs-CZ"/>
        </w:rPr>
      </w:pPr>
    </w:p>
    <w:p w14:paraId="6E9B0547" w14:textId="03A5C447" w:rsidR="00A37BC8" w:rsidRPr="00A37BC8" w:rsidRDefault="00A37BC8" w:rsidP="00A37BC8">
      <w:pPr>
        <w:pStyle w:val="Bodytext"/>
        <w:ind w:right="1247"/>
        <w:rPr>
          <w:lang w:val="cs-CZ"/>
        </w:rPr>
      </w:pPr>
      <w:r w:rsidRPr="00A37BC8">
        <w:rPr>
          <w:lang w:val="cs-CZ"/>
        </w:rPr>
        <w:t>Transakce by měla přinést růst výnosu na akcii (před zohledněním alokace kupní ceny /PPA/) do dvou let od jejího uzavření. Akvizice bude kompletně financována ze stávajících zdrojů díky silné účetní rozvaze podpořené výjimečným ratingem, který si Siemens hodlá nadále udržet. Preventivní snižování zadlužení je podpořeno významnými hotovostními příjmy z již uzavřeného prodeje divize Innomotics. Další významné možnosti financování jsou spojeny s prodejem akcií v obchodovaných subjektech. Uzavření transakce je podmíněno splněním obvyklých regulačních podmínek a mělo by být dokončeno do druhé poloviny roku 2025.</w:t>
      </w:r>
    </w:p>
    <w:p w14:paraId="169BB0A2" w14:textId="77777777" w:rsidR="00C46D22" w:rsidRDefault="00C46D22" w:rsidP="00A37BC8">
      <w:pPr>
        <w:pStyle w:val="Bodytext"/>
        <w:ind w:right="1247"/>
        <w:rPr>
          <w:lang w:val="cs-CZ"/>
        </w:rPr>
      </w:pPr>
    </w:p>
    <w:p w14:paraId="4C2655AD" w14:textId="7A97FB95" w:rsidR="00A37BC8" w:rsidRPr="00A37BC8" w:rsidRDefault="00A37BC8" w:rsidP="00A37BC8">
      <w:pPr>
        <w:pStyle w:val="Bodytext"/>
        <w:ind w:right="1247"/>
        <w:rPr>
          <w:lang w:val="cs-CZ"/>
        </w:rPr>
      </w:pPr>
      <w:proofErr w:type="spellStart"/>
      <w:r w:rsidRPr="00A37BC8">
        <w:rPr>
          <w:lang w:val="cs-CZ"/>
        </w:rPr>
        <w:t>Altair</w:t>
      </w:r>
      <w:proofErr w:type="spellEnd"/>
      <w:r w:rsidRPr="00A37BC8">
        <w:rPr>
          <w:lang w:val="cs-CZ"/>
        </w:rPr>
        <w:t xml:space="preserve"> </w:t>
      </w:r>
      <w:proofErr w:type="spellStart"/>
      <w:r w:rsidRPr="00A37BC8">
        <w:rPr>
          <w:lang w:val="cs-CZ"/>
        </w:rPr>
        <w:t>Engineering</w:t>
      </w:r>
      <w:proofErr w:type="spellEnd"/>
      <w:r w:rsidRPr="00A37BC8">
        <w:rPr>
          <w:lang w:val="cs-CZ"/>
        </w:rPr>
        <w:t xml:space="preserve"> je přední světová firma zabývající výpočetní vědou a umělou inteligencí (AI), která poskytuje softwarová a cloudová řešení v oblasti simulace a</w:t>
      </w:r>
      <w:r w:rsidR="00C46D22">
        <w:rPr>
          <w:lang w:val="cs-CZ"/>
        </w:rPr>
        <w:t> </w:t>
      </w:r>
      <w:r w:rsidRPr="00A37BC8">
        <w:rPr>
          <w:lang w:val="cs-CZ"/>
        </w:rPr>
        <w:t xml:space="preserve">analýzy, datové vědy a umělé inteligence a výkonného programování. Firmám z nejrůznějších odvětví pomáhá zvyšovat konkurenceschopnost a s lepším rozhodováním ve stále propojenějším světě. Byla založena v roce 1985 a sídlo má ve městě </w:t>
      </w:r>
      <w:proofErr w:type="spellStart"/>
      <w:r w:rsidRPr="00A37BC8">
        <w:rPr>
          <w:lang w:val="cs-CZ"/>
        </w:rPr>
        <w:t>Troy</w:t>
      </w:r>
      <w:proofErr w:type="spellEnd"/>
      <w:r w:rsidRPr="00A37BC8">
        <w:rPr>
          <w:lang w:val="cs-CZ"/>
        </w:rPr>
        <w:t xml:space="preserve"> ve státě Michigan. V roce 2017 byla uvedena na burzu (</w:t>
      </w:r>
      <w:proofErr w:type="spellStart"/>
      <w:r w:rsidRPr="00A37BC8">
        <w:rPr>
          <w:lang w:val="cs-CZ"/>
        </w:rPr>
        <w:t>Nasdaq</w:t>
      </w:r>
      <w:proofErr w:type="spellEnd"/>
      <w:r w:rsidRPr="00A37BC8">
        <w:rPr>
          <w:lang w:val="cs-CZ"/>
        </w:rPr>
        <w:t>). Zhruba 1</w:t>
      </w:r>
      <w:r w:rsidR="00C46D22">
        <w:rPr>
          <w:lang w:val="cs-CZ"/>
        </w:rPr>
        <w:t> </w:t>
      </w:r>
      <w:r w:rsidRPr="00A37BC8">
        <w:rPr>
          <w:lang w:val="cs-CZ"/>
        </w:rPr>
        <w:t xml:space="preserve">400 z více než 3 500 zaměstnanců společnosti pracuje ve výzkumu a vývoji. </w:t>
      </w:r>
    </w:p>
    <w:p w14:paraId="3C0B5604" w14:textId="77777777" w:rsidR="00AF1AA4" w:rsidRPr="00A37BC8" w:rsidRDefault="00AF1AA4" w:rsidP="00AF1AA4">
      <w:pPr>
        <w:pStyle w:val="Bodytext"/>
        <w:rPr>
          <w:lang w:val="cs-CZ"/>
        </w:rPr>
      </w:pPr>
    </w:p>
    <w:p w14:paraId="5531DB2E" w14:textId="77777777" w:rsidR="00D477C0" w:rsidRPr="00A37BC8"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7FFF7F14" w:rsidR="001B6C27" w:rsidRPr="00C46D22" w:rsidRDefault="001B6C27" w:rsidP="00A166FC">
      <w:pPr>
        <w:widowControl w:val="0"/>
        <w:autoSpaceDE w:val="0"/>
        <w:autoSpaceDN w:val="0"/>
        <w:adjustRightInd w:val="0"/>
        <w:spacing w:after="0" w:line="360" w:lineRule="auto"/>
        <w:rPr>
          <w:rFonts w:ascii="Arial" w:hAnsi="Arial" w:cs="Arial"/>
          <w:color w:val="000000"/>
        </w:rPr>
      </w:pPr>
      <w:r w:rsidRPr="00A37BC8">
        <w:rPr>
          <w:rFonts w:ascii="Arial" w:hAnsi="Arial" w:cs="Arial"/>
          <w:b/>
          <w:bCs/>
          <w:color w:val="000000"/>
        </w:rPr>
        <w:t xml:space="preserve">Fotografie ke stažení: </w:t>
      </w:r>
      <w:hyperlink r:id="rId7" w:history="1">
        <w:r w:rsidR="00C46D22" w:rsidRPr="00C46D22">
          <w:rPr>
            <w:rStyle w:val="Hyperlink"/>
            <w:rFonts w:ascii="Arial" w:hAnsi="Arial" w:cs="Arial"/>
          </w:rPr>
          <w:t>https://www.siemenspress.cz/siemens-posiluje-predni-postaveni-v-oblasti-prumysloveho-softwaru-a-ai-akvizici-altair-engineering/</w:t>
        </w:r>
      </w:hyperlink>
    </w:p>
    <w:p w14:paraId="6F165BA3" w14:textId="77777777" w:rsidR="00C46D22" w:rsidRPr="00C46D22" w:rsidRDefault="00C46D22"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A37BC8" w:rsidRDefault="00A166FC" w:rsidP="00A166FC">
      <w:pPr>
        <w:widowControl w:val="0"/>
        <w:autoSpaceDE w:val="0"/>
        <w:autoSpaceDN w:val="0"/>
        <w:adjustRightInd w:val="0"/>
        <w:spacing w:after="0" w:line="360" w:lineRule="auto"/>
        <w:rPr>
          <w:rFonts w:ascii="Arial" w:hAnsi="Arial" w:cs="Arial"/>
          <w:color w:val="000000"/>
        </w:rPr>
      </w:pPr>
      <w:r w:rsidRPr="00A37BC8">
        <w:rPr>
          <w:rFonts w:ascii="Arial" w:hAnsi="Arial" w:cs="Arial"/>
          <w:b/>
          <w:bCs/>
          <w:color w:val="000000"/>
        </w:rPr>
        <w:t>Kontakt pro novináře:</w:t>
      </w:r>
    </w:p>
    <w:p w14:paraId="4191C4EF" w14:textId="77777777" w:rsidR="00A166FC" w:rsidRPr="00A37BC8" w:rsidRDefault="00A166FC" w:rsidP="00A166FC">
      <w:pPr>
        <w:widowControl w:val="0"/>
        <w:autoSpaceDE w:val="0"/>
        <w:autoSpaceDN w:val="0"/>
        <w:adjustRightInd w:val="0"/>
        <w:spacing w:after="0" w:line="360" w:lineRule="auto"/>
        <w:rPr>
          <w:rFonts w:ascii="Arial" w:hAnsi="Arial" w:cs="Arial"/>
          <w:color w:val="000000"/>
        </w:rPr>
      </w:pPr>
      <w:r w:rsidRPr="00A37BC8">
        <w:rPr>
          <w:rFonts w:ascii="Arial" w:hAnsi="Arial" w:cs="Arial"/>
          <w:color w:val="000000"/>
        </w:rPr>
        <w:t>Siemens, s.r.o.,</w:t>
      </w:r>
      <w:r w:rsidRPr="00A37BC8">
        <w:rPr>
          <w:rFonts w:ascii="Arial" w:hAnsi="Arial" w:cs="Arial"/>
          <w:color w:val="000000"/>
          <w:spacing w:val="-4"/>
        </w:rPr>
        <w:t xml:space="preserve"> </w:t>
      </w:r>
      <w:r w:rsidRPr="00A37BC8">
        <w:rPr>
          <w:rFonts w:ascii="Arial" w:hAnsi="Arial" w:cs="Arial"/>
          <w:color w:val="000000"/>
        </w:rPr>
        <w:t>Communications</w:t>
      </w:r>
    </w:p>
    <w:p w14:paraId="103CD048" w14:textId="77777777" w:rsidR="00A166FC" w:rsidRPr="00A37BC8" w:rsidRDefault="00A166FC" w:rsidP="00A166FC">
      <w:pPr>
        <w:widowControl w:val="0"/>
        <w:autoSpaceDE w:val="0"/>
        <w:autoSpaceDN w:val="0"/>
        <w:adjustRightInd w:val="0"/>
        <w:spacing w:after="0" w:line="360" w:lineRule="auto"/>
        <w:rPr>
          <w:rFonts w:ascii="Arial" w:hAnsi="Arial" w:cs="Arial"/>
          <w:color w:val="000000"/>
        </w:rPr>
      </w:pPr>
      <w:r w:rsidRPr="00A37BC8">
        <w:rPr>
          <w:rFonts w:ascii="Arial" w:hAnsi="Arial" w:cs="Arial"/>
        </w:rPr>
        <w:t>Mariana Kellerová</w:t>
      </w:r>
      <w:r w:rsidRPr="00A37BC8">
        <w:rPr>
          <w:rFonts w:ascii="Arial" w:hAnsi="Arial" w:cs="Arial"/>
          <w:color w:val="000000"/>
        </w:rPr>
        <w:t>,</w:t>
      </w:r>
      <w:r w:rsidRPr="00A37BC8">
        <w:rPr>
          <w:rFonts w:ascii="Arial" w:hAnsi="Arial" w:cs="Arial"/>
          <w:color w:val="000000"/>
          <w:spacing w:val="-6"/>
        </w:rPr>
        <w:t xml:space="preserve"> </w:t>
      </w:r>
      <w:r w:rsidRPr="00A37BC8">
        <w:rPr>
          <w:rFonts w:ascii="Arial" w:hAnsi="Arial" w:cs="Arial"/>
          <w:color w:val="000000"/>
        </w:rPr>
        <w:t>telefon:</w:t>
      </w:r>
      <w:r w:rsidRPr="00A37BC8">
        <w:rPr>
          <w:rFonts w:ascii="Arial" w:hAnsi="Arial" w:cs="Arial"/>
          <w:color w:val="000000"/>
          <w:spacing w:val="-7"/>
        </w:rPr>
        <w:t xml:space="preserve"> </w:t>
      </w:r>
      <w:r w:rsidRPr="00A37BC8">
        <w:rPr>
          <w:rFonts w:ascii="Arial" w:hAnsi="Arial" w:cs="Arial"/>
          <w:color w:val="000000"/>
        </w:rPr>
        <w:t>+420 602 403 594</w:t>
      </w:r>
    </w:p>
    <w:p w14:paraId="080F0A44" w14:textId="77777777" w:rsidR="00A166FC" w:rsidRPr="00A37BC8" w:rsidRDefault="00A166FC" w:rsidP="00A166FC">
      <w:pPr>
        <w:widowControl w:val="0"/>
        <w:autoSpaceDE w:val="0"/>
        <w:autoSpaceDN w:val="0"/>
        <w:adjustRightInd w:val="0"/>
        <w:spacing w:after="0" w:line="360" w:lineRule="auto"/>
        <w:rPr>
          <w:rFonts w:ascii="Arial" w:hAnsi="Arial" w:cs="Arial"/>
        </w:rPr>
      </w:pPr>
      <w:r w:rsidRPr="00A37BC8">
        <w:rPr>
          <w:rFonts w:ascii="Arial" w:hAnsi="Arial" w:cs="Arial"/>
          <w:color w:val="000000"/>
        </w:rPr>
        <w:lastRenderedPageBreak/>
        <w:t>E-mail:</w:t>
      </w:r>
      <w:r w:rsidRPr="00A37BC8">
        <w:rPr>
          <w:rFonts w:ascii="Arial" w:hAnsi="Arial" w:cs="Arial"/>
          <w:color w:val="000000"/>
          <w:spacing w:val="-7"/>
        </w:rPr>
        <w:t xml:space="preserve"> </w:t>
      </w:r>
      <w:hyperlink r:id="rId8" w:history="1">
        <w:r w:rsidRPr="00A37BC8">
          <w:rPr>
            <w:rStyle w:val="Hyperlink"/>
            <w:rFonts w:ascii="Arial" w:hAnsi="Arial" w:cs="Arial"/>
          </w:rPr>
          <w:t>mariana.kellerova@siemens.com</w:t>
        </w:r>
      </w:hyperlink>
    </w:p>
    <w:p w14:paraId="44097758" w14:textId="44C2A84A" w:rsidR="00A166FC" w:rsidRPr="00A37BC8" w:rsidRDefault="00A166FC" w:rsidP="00A166FC">
      <w:pPr>
        <w:widowControl w:val="0"/>
        <w:autoSpaceDE w:val="0"/>
        <w:autoSpaceDN w:val="0"/>
        <w:adjustRightInd w:val="0"/>
        <w:spacing w:after="0" w:line="360" w:lineRule="auto"/>
        <w:rPr>
          <w:rFonts w:ascii="Arial" w:hAnsi="Arial" w:cs="Arial"/>
        </w:rPr>
      </w:pPr>
      <w:r w:rsidRPr="00A37BC8">
        <w:rPr>
          <w:rFonts w:ascii="Arial" w:hAnsi="Arial" w:cs="Arial"/>
        </w:rPr>
        <w:t xml:space="preserve">Sledujte naše novinky na </w:t>
      </w:r>
      <w:r w:rsidR="003770ED" w:rsidRPr="00A37BC8">
        <w:rPr>
          <w:rFonts w:ascii="Arial" w:hAnsi="Arial" w:cs="Arial"/>
          <w:b/>
        </w:rPr>
        <w:t>X</w:t>
      </w:r>
      <w:r w:rsidRPr="00A37BC8">
        <w:rPr>
          <w:rFonts w:ascii="Arial" w:hAnsi="Arial" w:cs="Arial"/>
        </w:rPr>
        <w:t xml:space="preserve">: </w:t>
      </w:r>
      <w:hyperlink r:id="rId9" w:history="1">
        <w:r w:rsidR="003770ED" w:rsidRPr="00A37BC8">
          <w:rPr>
            <w:rStyle w:val="Hyperlink"/>
            <w:rFonts w:ascii="Arial" w:hAnsi="Arial" w:cs="Arial"/>
          </w:rPr>
          <w:t>https://x.com/SiemensCzech</w:t>
        </w:r>
      </w:hyperlink>
    </w:p>
    <w:p w14:paraId="3A343DFD" w14:textId="77777777" w:rsidR="00A166FC" w:rsidRPr="00A37BC8" w:rsidRDefault="00A166FC" w:rsidP="00A166FC">
      <w:pPr>
        <w:widowControl w:val="0"/>
        <w:autoSpaceDE w:val="0"/>
        <w:autoSpaceDN w:val="0"/>
        <w:adjustRightInd w:val="0"/>
        <w:spacing w:after="0" w:line="360" w:lineRule="auto"/>
        <w:rPr>
          <w:rFonts w:ascii="Arial" w:hAnsi="Arial" w:cs="Arial"/>
          <w:color w:val="000000"/>
        </w:rPr>
      </w:pPr>
      <w:r w:rsidRPr="00A37BC8">
        <w:rPr>
          <w:rFonts w:ascii="Arial" w:hAnsi="Arial" w:cs="Arial"/>
          <w:color w:val="000000"/>
        </w:rPr>
        <w:t xml:space="preserve">Připojte se k nám na </w:t>
      </w:r>
      <w:r w:rsidRPr="00A37BC8">
        <w:rPr>
          <w:rFonts w:ascii="Arial" w:hAnsi="Arial" w:cs="Arial"/>
          <w:b/>
          <w:color w:val="000000"/>
        </w:rPr>
        <w:t>Facebooku</w:t>
      </w:r>
      <w:r w:rsidRPr="00A37BC8">
        <w:rPr>
          <w:rFonts w:ascii="Arial" w:hAnsi="Arial" w:cs="Arial"/>
          <w:color w:val="000000"/>
        </w:rPr>
        <w:t xml:space="preserve">: </w:t>
      </w:r>
      <w:hyperlink r:id="rId10" w:history="1">
        <w:r w:rsidRPr="00A37BC8">
          <w:rPr>
            <w:rStyle w:val="Hyperlink"/>
            <w:rFonts w:ascii="Arial" w:hAnsi="Arial" w:cs="Arial"/>
          </w:rPr>
          <w:t>http://www.facebook.com/SiemensCzech</w:t>
        </w:r>
      </w:hyperlink>
    </w:p>
    <w:p w14:paraId="013AF6A5" w14:textId="77777777" w:rsidR="00A166FC" w:rsidRPr="00A37BC8"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A37BC8"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A37BC8" w:rsidRDefault="0088736D" w:rsidP="0088736D">
      <w:pPr>
        <w:rPr>
          <w:rFonts w:ascii="Arial" w:hAnsi="Arial" w:cs="Arial"/>
          <w:sz w:val="16"/>
          <w:szCs w:val="16"/>
        </w:rPr>
      </w:pPr>
      <w:bookmarkStart w:id="0" w:name="_Hlk119656238"/>
      <w:bookmarkStart w:id="1" w:name="_Hlk151371329"/>
      <w:r w:rsidRPr="00A37BC8">
        <w:rPr>
          <w:rFonts w:ascii="Arial" w:hAnsi="Arial" w:cs="Arial"/>
          <w:b/>
          <w:bCs/>
          <w:sz w:val="16"/>
          <w:szCs w:val="16"/>
        </w:rPr>
        <w:t>Siemens AG</w:t>
      </w:r>
      <w:r w:rsidRPr="00A37BC8">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A37BC8">
        <w:rPr>
          <w:rFonts w:ascii="Arial" w:hAnsi="Arial" w:cs="Arial"/>
          <w:sz w:val="16"/>
          <w:szCs w:val="16"/>
        </w:rPr>
        <w:t>Healthineers</w:t>
      </w:r>
      <w:proofErr w:type="spellEnd"/>
      <w:r w:rsidRPr="00A37BC8">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A37BC8">
          <w:rPr>
            <w:rStyle w:val="Hyperlink"/>
            <w:rFonts w:ascii="Arial" w:hAnsi="Arial" w:cs="Arial"/>
            <w:sz w:val="16"/>
            <w:szCs w:val="16"/>
          </w:rPr>
          <w:t>www.siemens.com</w:t>
        </w:r>
      </w:hyperlink>
      <w:r w:rsidRPr="00A37BC8">
        <w:rPr>
          <w:rFonts w:ascii="Arial" w:hAnsi="Arial" w:cs="Arial"/>
          <w:sz w:val="16"/>
          <w:szCs w:val="16"/>
        </w:rPr>
        <w:t>.</w:t>
      </w:r>
    </w:p>
    <w:p w14:paraId="76FE2B8F" w14:textId="75571499" w:rsidR="0068226D" w:rsidRPr="00A37BC8" w:rsidRDefault="0088736D" w:rsidP="0068226D">
      <w:pPr>
        <w:rPr>
          <w:rFonts w:ascii="Arial" w:hAnsi="Arial" w:cs="Arial"/>
          <w:sz w:val="16"/>
          <w:szCs w:val="16"/>
        </w:rPr>
      </w:pPr>
      <w:r w:rsidRPr="00A37BC8">
        <w:rPr>
          <w:rFonts w:ascii="Arial" w:hAnsi="Arial" w:cs="Arial"/>
          <w:b/>
          <w:bCs/>
          <w:sz w:val="16"/>
          <w:szCs w:val="16"/>
        </w:rPr>
        <w:t xml:space="preserve">Siemens Česká republika </w:t>
      </w:r>
      <w:r w:rsidRPr="00A37BC8">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A37BC8">
        <w:rPr>
          <w:rFonts w:ascii="Arial" w:hAnsi="Arial" w:cs="Arial"/>
          <w:sz w:val="16"/>
          <w:szCs w:val="16"/>
        </w:rPr>
        <w:t>Healthineers</w:t>
      </w:r>
      <w:proofErr w:type="spellEnd"/>
      <w:r w:rsidRPr="00A37BC8">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A37BC8">
        <w:rPr>
          <w:rFonts w:ascii="Arial" w:hAnsi="Arial" w:cs="Arial"/>
          <w:sz w:val="16"/>
          <w:szCs w:val="16"/>
        </w:rPr>
        <w:t xml:space="preserve">Více informací: </w:t>
      </w:r>
      <w:hyperlink r:id="rId12" w:history="1">
        <w:r w:rsidR="00DE7021" w:rsidRPr="00A37BC8">
          <w:rPr>
            <w:rStyle w:val="Hyperlink"/>
            <w:rFonts w:ascii="Arial" w:hAnsi="Arial" w:cs="Arial"/>
            <w:sz w:val="16"/>
            <w:szCs w:val="16"/>
          </w:rPr>
          <w:t>http://www.siemens.cz</w:t>
        </w:r>
      </w:hyperlink>
      <w:bookmarkEnd w:id="0"/>
      <w:bookmarkEnd w:id="1"/>
    </w:p>
    <w:p w14:paraId="19FF2A69" w14:textId="77777777" w:rsidR="00D477C0" w:rsidRPr="00A37BC8" w:rsidRDefault="00D477C0" w:rsidP="00BA5017">
      <w:pPr>
        <w:spacing w:after="0" w:line="360" w:lineRule="auto"/>
        <w:ind w:right="1814"/>
        <w:rPr>
          <w:rFonts w:ascii="Arial" w:hAnsi="Arial" w:cs="Arial"/>
          <w:color w:val="000000"/>
          <w:sz w:val="16"/>
          <w:szCs w:val="16"/>
        </w:rPr>
      </w:pPr>
    </w:p>
    <w:sectPr w:rsidR="00D477C0" w:rsidRPr="00A37BC8"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826271"/>
    <w:multiLevelType w:val="hybridMultilevel"/>
    <w:tmpl w:val="C4E61F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1"/>
  </w:num>
  <w:num w:numId="6" w16cid:durableId="649747341">
    <w:abstractNumId w:val="0"/>
  </w:num>
  <w:num w:numId="7" w16cid:durableId="225916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B002E"/>
    <w:rsid w:val="001B6C27"/>
    <w:rsid w:val="0020170F"/>
    <w:rsid w:val="00244CD8"/>
    <w:rsid w:val="00275005"/>
    <w:rsid w:val="00285228"/>
    <w:rsid w:val="002D1A06"/>
    <w:rsid w:val="00375602"/>
    <w:rsid w:val="003770ED"/>
    <w:rsid w:val="00401F6D"/>
    <w:rsid w:val="00492A5E"/>
    <w:rsid w:val="004973EF"/>
    <w:rsid w:val="004C6EF6"/>
    <w:rsid w:val="00582F8B"/>
    <w:rsid w:val="00595A16"/>
    <w:rsid w:val="00642483"/>
    <w:rsid w:val="00663FA3"/>
    <w:rsid w:val="006772DB"/>
    <w:rsid w:val="0068226D"/>
    <w:rsid w:val="006A5236"/>
    <w:rsid w:val="00770749"/>
    <w:rsid w:val="007A5CD9"/>
    <w:rsid w:val="00875868"/>
    <w:rsid w:val="0088736D"/>
    <w:rsid w:val="008A0228"/>
    <w:rsid w:val="008B78F9"/>
    <w:rsid w:val="008C63B4"/>
    <w:rsid w:val="008D7CAA"/>
    <w:rsid w:val="00985C58"/>
    <w:rsid w:val="00991D2B"/>
    <w:rsid w:val="009B2DD2"/>
    <w:rsid w:val="00A166FC"/>
    <w:rsid w:val="00A30D93"/>
    <w:rsid w:val="00A37BC8"/>
    <w:rsid w:val="00AF1AA4"/>
    <w:rsid w:val="00B02CC0"/>
    <w:rsid w:val="00B56073"/>
    <w:rsid w:val="00BA5017"/>
    <w:rsid w:val="00BD261F"/>
    <w:rsid w:val="00BD6E9E"/>
    <w:rsid w:val="00C32AC9"/>
    <w:rsid w:val="00C46D22"/>
    <w:rsid w:val="00C94FE9"/>
    <w:rsid w:val="00D477C0"/>
    <w:rsid w:val="00DD4E62"/>
    <w:rsid w:val="00DE7021"/>
    <w:rsid w:val="00F227E7"/>
    <w:rsid w:val="00F83A7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iemens-posiluje-predni-postaveni-v-oblasti-prumysloveho-softwaru-a-ai-akvizici-altair-engineering/"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1110</Words>
  <Characters>7406</Characters>
  <Application>Microsoft Office Word</Application>
  <DocSecurity>0</DocSecurity>
  <Lines>61</Lines>
  <Paragraphs>16</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2024-11-28T13:59:00Z</dcterms:created>
  <dcterms:modified xsi:type="dcterms:W3CDTF">2024-11-28T14:09:00Z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