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2B72FE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68DC798F" w:rsidR="00D477C0" w:rsidRPr="002B72FE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2B72FE">
        <w:rPr>
          <w:rFonts w:ascii="Arial" w:hAnsi="Arial" w:cs="Arial"/>
          <w:color w:val="000000"/>
          <w:sz w:val="20"/>
          <w:szCs w:val="20"/>
        </w:rPr>
        <w:tab/>
      </w:r>
      <w:r w:rsidR="00135C9D" w:rsidRPr="002B72FE">
        <w:rPr>
          <w:rFonts w:ascii="Arial" w:hAnsi="Arial" w:cs="Arial"/>
          <w:color w:val="000000"/>
          <w:sz w:val="20"/>
          <w:szCs w:val="20"/>
        </w:rPr>
        <w:t>Letohrad</w:t>
      </w:r>
      <w:r w:rsidR="001B6C27" w:rsidRPr="002B72FE">
        <w:rPr>
          <w:rFonts w:ascii="Arial" w:hAnsi="Arial" w:cs="Arial"/>
          <w:color w:val="000000"/>
          <w:sz w:val="20"/>
          <w:szCs w:val="20"/>
        </w:rPr>
        <w:t xml:space="preserve"> </w:t>
      </w:r>
      <w:r w:rsidR="00EB5D31">
        <w:rPr>
          <w:rFonts w:ascii="Arial" w:hAnsi="Arial" w:cs="Arial"/>
          <w:color w:val="000000"/>
          <w:sz w:val="20"/>
          <w:szCs w:val="20"/>
        </w:rPr>
        <w:t>25</w:t>
      </w:r>
      <w:r w:rsidR="001B6C27" w:rsidRPr="002B72FE">
        <w:rPr>
          <w:rFonts w:ascii="Arial" w:hAnsi="Arial" w:cs="Arial"/>
          <w:color w:val="000000"/>
          <w:sz w:val="20"/>
          <w:szCs w:val="20"/>
        </w:rPr>
        <w:t xml:space="preserve">. </w:t>
      </w:r>
      <w:r w:rsidR="00135C9D" w:rsidRPr="002B72FE">
        <w:rPr>
          <w:rFonts w:ascii="Arial" w:hAnsi="Arial" w:cs="Arial"/>
          <w:color w:val="000000"/>
          <w:sz w:val="20"/>
          <w:szCs w:val="20"/>
        </w:rPr>
        <w:t>července</w:t>
      </w:r>
      <w:r w:rsidR="001B6C27" w:rsidRPr="002B72FE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35C9D" w:rsidRPr="002B72FE">
        <w:rPr>
          <w:rFonts w:ascii="Arial" w:hAnsi="Arial" w:cs="Arial"/>
          <w:color w:val="000000"/>
          <w:sz w:val="20"/>
          <w:szCs w:val="20"/>
        </w:rPr>
        <w:t>4</w:t>
      </w:r>
    </w:p>
    <w:p w14:paraId="530D643A" w14:textId="77777777" w:rsidR="00D477C0" w:rsidRPr="002B72FE" w:rsidRDefault="00D477C0" w:rsidP="002B72FE">
      <w:pPr>
        <w:widowControl w:val="0"/>
        <w:autoSpaceDE w:val="0"/>
        <w:autoSpaceDN w:val="0"/>
        <w:adjustRightInd w:val="0"/>
        <w:spacing w:after="0" w:line="200" w:lineRule="exact"/>
        <w:ind w:right="963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2B72FE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43380AE3" w:rsidR="00AF1AA4" w:rsidRPr="002B72FE" w:rsidRDefault="00AF1AA4" w:rsidP="002B72FE">
            <w:pPr>
              <w:pStyle w:val="ExhibitionInfo"/>
              <w:ind w:right="963"/>
              <w:rPr>
                <w:lang w:val="cs-CZ"/>
              </w:rPr>
            </w:pPr>
          </w:p>
        </w:tc>
      </w:tr>
    </w:tbl>
    <w:p w14:paraId="5F6B46E2" w14:textId="65EE9D6E" w:rsidR="00AF1AA4" w:rsidRPr="002B72FE" w:rsidRDefault="00135C9D" w:rsidP="002B72FE">
      <w:pPr>
        <w:pStyle w:val="Bodytext"/>
        <w:ind w:right="963"/>
        <w:rPr>
          <w:sz w:val="40"/>
          <w:lang w:val="cs-CZ"/>
        </w:rPr>
      </w:pPr>
      <w:r w:rsidRPr="002B72FE">
        <w:rPr>
          <w:sz w:val="40"/>
          <w:lang w:val="cs-CZ"/>
        </w:rPr>
        <w:t xml:space="preserve">OEZ ze skupiny Siemens </w:t>
      </w:r>
      <w:proofErr w:type="gramStart"/>
      <w:r w:rsidRPr="002B72FE">
        <w:rPr>
          <w:sz w:val="40"/>
          <w:lang w:val="cs-CZ"/>
        </w:rPr>
        <w:t>podpoří</w:t>
      </w:r>
      <w:proofErr w:type="gramEnd"/>
      <w:r w:rsidRPr="002B72FE">
        <w:rPr>
          <w:sz w:val="40"/>
          <w:lang w:val="cs-CZ"/>
        </w:rPr>
        <w:t xml:space="preserve"> regionální rozvoj </w:t>
      </w:r>
      <w:proofErr w:type="spellStart"/>
      <w:r w:rsidRPr="002B72FE">
        <w:rPr>
          <w:sz w:val="40"/>
          <w:lang w:val="cs-CZ"/>
        </w:rPr>
        <w:t>Letohradska</w:t>
      </w:r>
      <w:proofErr w:type="spellEnd"/>
      <w:r w:rsidRPr="002B72FE">
        <w:rPr>
          <w:sz w:val="40"/>
          <w:lang w:val="cs-CZ"/>
        </w:rPr>
        <w:t xml:space="preserve"> částkou 3,5 milionu korun</w:t>
      </w:r>
    </w:p>
    <w:p w14:paraId="46742F99" w14:textId="77777777" w:rsidR="00AF1AA4" w:rsidRPr="002B72FE" w:rsidRDefault="00AF1AA4" w:rsidP="002B72FE">
      <w:pPr>
        <w:pStyle w:val="Bodytext"/>
        <w:ind w:right="963"/>
        <w:rPr>
          <w:lang w:val="cs-CZ"/>
        </w:rPr>
      </w:pPr>
    </w:p>
    <w:p w14:paraId="38381C03" w14:textId="7F491611" w:rsidR="002B72FE" w:rsidRPr="002B72FE" w:rsidRDefault="002B72FE" w:rsidP="002B72FE">
      <w:pPr>
        <w:pStyle w:val="Bodytext"/>
        <w:ind w:right="963"/>
        <w:rPr>
          <w:lang w:val="cs-CZ"/>
        </w:rPr>
      </w:pPr>
      <w:r w:rsidRPr="002B72FE">
        <w:rPr>
          <w:lang w:val="cs-CZ"/>
        </w:rPr>
        <w:t>Darovací smlouvy na vzdělávací, sociální</w:t>
      </w:r>
      <w:r w:rsidR="00A80DDD">
        <w:rPr>
          <w:lang w:val="cs-CZ"/>
        </w:rPr>
        <w:t xml:space="preserve"> a kulturní</w:t>
      </w:r>
      <w:r w:rsidRPr="002B72FE">
        <w:rPr>
          <w:lang w:val="cs-CZ"/>
        </w:rPr>
        <w:t xml:space="preserve"> projekty v celkové hodnotě 3,5 milionu korun podepsali v prostorách Městského úřadu v Letohradě generální ředitel společnosti OEZ Roman Schiffer, finanční ředitel společnosti OEZ Franz Girschick a starosta města Letohrad Petr Fiala. </w:t>
      </w:r>
      <w:r w:rsidR="00981561">
        <w:rPr>
          <w:lang w:val="cs-CZ"/>
        </w:rPr>
        <w:t xml:space="preserve">Podpora je určena pro období </w:t>
      </w:r>
      <w:proofErr w:type="gramStart"/>
      <w:r w:rsidR="00981561">
        <w:rPr>
          <w:lang w:val="cs-CZ"/>
        </w:rPr>
        <w:t>2024 – 2025</w:t>
      </w:r>
      <w:proofErr w:type="gramEnd"/>
      <w:r w:rsidR="00981561">
        <w:rPr>
          <w:lang w:val="cs-CZ"/>
        </w:rPr>
        <w:t>.</w:t>
      </w:r>
    </w:p>
    <w:p w14:paraId="5001D79D" w14:textId="77777777" w:rsidR="00135C9D" w:rsidRPr="002B72FE" w:rsidRDefault="00135C9D" w:rsidP="002B72FE">
      <w:pPr>
        <w:pStyle w:val="Bodytext"/>
        <w:ind w:right="963"/>
        <w:rPr>
          <w:lang w:val="cs-CZ"/>
        </w:rPr>
      </w:pPr>
    </w:p>
    <w:p w14:paraId="6D420D8B" w14:textId="1810C240" w:rsidR="00AF1AA4" w:rsidRDefault="00135C9D" w:rsidP="002B72FE">
      <w:pPr>
        <w:pStyle w:val="Bodytext"/>
        <w:ind w:right="963"/>
        <w:rPr>
          <w:lang w:val="cs-CZ"/>
        </w:rPr>
      </w:pPr>
      <w:r w:rsidRPr="002B72FE">
        <w:rPr>
          <w:lang w:val="cs-CZ"/>
        </w:rPr>
        <w:t xml:space="preserve"> </w:t>
      </w:r>
      <w:r w:rsidRPr="00A80DDD">
        <w:rPr>
          <w:i/>
          <w:iCs/>
          <w:lang w:val="cs-CZ"/>
        </w:rPr>
        <w:t xml:space="preserve">“OEZ nadále upevňuje dlouholetou spolupráci s městem Letohrad. Jsme </w:t>
      </w:r>
      <w:r w:rsidR="002B72FE" w:rsidRPr="00A80DDD">
        <w:rPr>
          <w:i/>
          <w:iCs/>
          <w:lang w:val="cs-CZ"/>
        </w:rPr>
        <w:t>rádi</w:t>
      </w:r>
      <w:r w:rsidRPr="00A80DDD">
        <w:rPr>
          <w:i/>
          <w:iCs/>
          <w:lang w:val="cs-CZ"/>
        </w:rPr>
        <w:t xml:space="preserve">, že můžeme aktivně přispívat ke zkvalitňování života v Letohradě a jeho okolí. Do budoucna bychom chtěli hledat nové možnosti spolupráce </w:t>
      </w:r>
      <w:r w:rsidR="002B72FE" w:rsidRPr="00A80DDD">
        <w:rPr>
          <w:i/>
          <w:iCs/>
          <w:lang w:val="cs-CZ"/>
        </w:rPr>
        <w:t xml:space="preserve">i </w:t>
      </w:r>
      <w:r w:rsidRPr="00A80DDD">
        <w:rPr>
          <w:i/>
          <w:iCs/>
          <w:lang w:val="cs-CZ"/>
        </w:rPr>
        <w:t>s dalšími organizacemi a projekty, které přinesou prospěch místní komunitě</w:t>
      </w:r>
      <w:r w:rsidR="00981561" w:rsidRPr="00A80DDD">
        <w:rPr>
          <w:i/>
          <w:iCs/>
          <w:lang w:val="cs-CZ"/>
        </w:rPr>
        <w:t>,</w:t>
      </w:r>
      <w:r w:rsidRPr="00A80DDD">
        <w:rPr>
          <w:i/>
          <w:iCs/>
          <w:lang w:val="cs-CZ"/>
        </w:rPr>
        <w:t>”</w:t>
      </w:r>
      <w:r w:rsidRPr="002B72FE">
        <w:rPr>
          <w:lang w:val="cs-CZ"/>
        </w:rPr>
        <w:t xml:space="preserve"> </w:t>
      </w:r>
      <w:r w:rsidR="00A80DDD">
        <w:rPr>
          <w:lang w:val="cs-CZ"/>
        </w:rPr>
        <w:t>uvedl</w:t>
      </w:r>
      <w:r w:rsidRPr="002B72FE">
        <w:rPr>
          <w:lang w:val="cs-CZ"/>
        </w:rPr>
        <w:t xml:space="preserve"> generální ředitel společnosti Roman Schiffer</w:t>
      </w:r>
      <w:r w:rsidR="002B72FE" w:rsidRPr="002B72FE">
        <w:rPr>
          <w:lang w:val="cs-CZ"/>
        </w:rPr>
        <w:t>.</w:t>
      </w:r>
    </w:p>
    <w:p w14:paraId="7B61C33E" w14:textId="61BACF79" w:rsidR="00981561" w:rsidRDefault="00981561" w:rsidP="00981561">
      <w:pPr>
        <w:pStyle w:val="Bodytext"/>
        <w:ind w:right="963"/>
        <w:rPr>
          <w:lang w:val="cs-CZ"/>
        </w:rPr>
      </w:pPr>
    </w:p>
    <w:p w14:paraId="25918AB6" w14:textId="1DE591AC" w:rsidR="00A80DDD" w:rsidRPr="00A80DDD" w:rsidRDefault="00A80DDD" w:rsidP="00981561">
      <w:pPr>
        <w:pStyle w:val="Bodytext"/>
        <w:ind w:right="963"/>
        <w:rPr>
          <w:b/>
          <w:bCs/>
          <w:lang w:val="cs-CZ"/>
        </w:rPr>
      </w:pPr>
      <w:r w:rsidRPr="00A80DDD">
        <w:rPr>
          <w:b/>
          <w:bCs/>
          <w:lang w:val="cs-CZ"/>
        </w:rPr>
        <w:t>Sociální projekty</w:t>
      </w:r>
    </w:p>
    <w:p w14:paraId="2AA87DE9" w14:textId="277CDDF5" w:rsidR="00981561" w:rsidRDefault="00981561" w:rsidP="00981561">
      <w:pPr>
        <w:pStyle w:val="Bodytext"/>
        <w:ind w:right="963"/>
        <w:rPr>
          <w:lang w:val="cs-CZ"/>
        </w:rPr>
      </w:pPr>
      <w:r>
        <w:rPr>
          <w:lang w:val="cs-CZ"/>
        </w:rPr>
        <w:t>Nejvíc prostředků, 2,5 mili</w:t>
      </w:r>
      <w:r w:rsidR="00D65A5C">
        <w:rPr>
          <w:lang w:val="cs-CZ"/>
        </w:rPr>
        <w:t>o</w:t>
      </w:r>
      <w:r>
        <w:rPr>
          <w:lang w:val="cs-CZ"/>
        </w:rPr>
        <w:t>nu Kč, půjde na spolufinancování další fáze rekonstrukce objektu se sociálními byty v Letohradě. Příspěvek získá i domácí hospicová péče</w:t>
      </w:r>
      <w:r w:rsidR="00A80DDD">
        <w:rPr>
          <w:lang w:val="cs-CZ"/>
        </w:rPr>
        <w:t xml:space="preserve"> Charity v Ústí nad Orlicí,</w:t>
      </w:r>
      <w:r>
        <w:rPr>
          <w:lang w:val="cs-CZ"/>
        </w:rPr>
        <w:t xml:space="preserve"> která díky daru 350 tisíc Kč zajistí medikaci, péči o paliativní pacienty a</w:t>
      </w:r>
      <w:r w:rsidR="00A80DDD">
        <w:rPr>
          <w:lang w:val="cs-CZ"/>
        </w:rPr>
        <w:t> </w:t>
      </w:r>
      <w:r>
        <w:rPr>
          <w:lang w:val="cs-CZ"/>
        </w:rPr>
        <w:t xml:space="preserve">zdravotní a ochranné pomůcky. </w:t>
      </w:r>
    </w:p>
    <w:p w14:paraId="3724EB3B" w14:textId="77777777" w:rsidR="00981561" w:rsidRDefault="00981561" w:rsidP="00981561">
      <w:pPr>
        <w:pStyle w:val="Bodytext"/>
        <w:ind w:right="963"/>
        <w:rPr>
          <w:lang w:val="cs-CZ"/>
        </w:rPr>
      </w:pPr>
    </w:p>
    <w:p w14:paraId="1E2F0BE0" w14:textId="782734CD" w:rsidR="00A80DDD" w:rsidRPr="00A80DDD" w:rsidRDefault="00A80DDD" w:rsidP="00981561">
      <w:pPr>
        <w:pStyle w:val="Bodytext"/>
        <w:ind w:right="963"/>
        <w:rPr>
          <w:b/>
          <w:bCs/>
          <w:lang w:val="cs-CZ"/>
        </w:rPr>
      </w:pPr>
      <w:r w:rsidRPr="00A80DDD">
        <w:rPr>
          <w:b/>
          <w:bCs/>
          <w:lang w:val="cs-CZ"/>
        </w:rPr>
        <w:t>Vzdělávání</w:t>
      </w:r>
    </w:p>
    <w:p w14:paraId="26DA9206" w14:textId="4C0C9F03" w:rsidR="00981561" w:rsidRDefault="00981561" w:rsidP="00981561">
      <w:pPr>
        <w:pStyle w:val="Bodytext"/>
        <w:ind w:right="963"/>
        <w:rPr>
          <w:lang w:val="cs-CZ"/>
        </w:rPr>
      </w:pPr>
      <w:r>
        <w:rPr>
          <w:lang w:val="cs-CZ"/>
        </w:rPr>
        <w:t xml:space="preserve">Základní škola U </w:t>
      </w:r>
      <w:r w:rsidR="00D65A5C">
        <w:rPr>
          <w:lang w:val="cs-CZ"/>
        </w:rPr>
        <w:t>D</w:t>
      </w:r>
      <w:r>
        <w:rPr>
          <w:lang w:val="cs-CZ"/>
        </w:rPr>
        <w:t xml:space="preserve">vora využije dar 100 tisíc Kč na rekonstrukci školní zahrady a úpravu školních dílen, </w:t>
      </w:r>
      <w:r w:rsidR="00D65A5C">
        <w:rPr>
          <w:lang w:val="cs-CZ"/>
        </w:rPr>
        <w:t>Z</w:t>
      </w:r>
      <w:r>
        <w:rPr>
          <w:lang w:val="cs-CZ"/>
        </w:rPr>
        <w:t xml:space="preserve">ákladní škola Komenského za dar ve stejné výši pořídí stolní počítače, monitory, software a další potřebné IT služby. </w:t>
      </w:r>
    </w:p>
    <w:p w14:paraId="0D88843B" w14:textId="77777777" w:rsidR="00A80DDD" w:rsidRDefault="00A80DDD" w:rsidP="00981561">
      <w:pPr>
        <w:pStyle w:val="Bodytext"/>
        <w:ind w:right="963"/>
        <w:rPr>
          <w:lang w:val="cs-CZ"/>
        </w:rPr>
      </w:pPr>
    </w:p>
    <w:p w14:paraId="0B339609" w14:textId="064E73C2" w:rsidR="00A80DDD" w:rsidRPr="00A80DDD" w:rsidRDefault="00A80DDD" w:rsidP="00981561">
      <w:pPr>
        <w:pStyle w:val="Bodytext"/>
        <w:ind w:right="963"/>
        <w:rPr>
          <w:b/>
          <w:bCs/>
          <w:lang w:val="cs-CZ"/>
        </w:rPr>
      </w:pPr>
      <w:r w:rsidRPr="00A80DDD">
        <w:rPr>
          <w:b/>
          <w:bCs/>
          <w:lang w:val="cs-CZ"/>
        </w:rPr>
        <w:t>Kultura</w:t>
      </w:r>
    </w:p>
    <w:p w14:paraId="57074ABA" w14:textId="60291D57" w:rsidR="00A80DDD" w:rsidRDefault="00A80DDD" w:rsidP="00981561">
      <w:pPr>
        <w:pStyle w:val="Bodytext"/>
        <w:ind w:right="963"/>
        <w:rPr>
          <w:lang w:val="cs-CZ"/>
        </w:rPr>
      </w:pPr>
      <w:r>
        <w:rPr>
          <w:lang w:val="cs-CZ"/>
        </w:rPr>
        <w:t xml:space="preserve">Městská knihovna Letohrad získá 100 tisíc Kč na nákup vzdělávací literatury, 350 tisíc Kč využije město ve spolupráci se společností F.V. </w:t>
      </w:r>
      <w:proofErr w:type="spellStart"/>
      <w:r>
        <w:rPr>
          <w:lang w:val="cs-CZ"/>
        </w:rPr>
        <w:t>Heka</w:t>
      </w:r>
      <w:proofErr w:type="spellEnd"/>
      <w:r>
        <w:rPr>
          <w:lang w:val="cs-CZ"/>
        </w:rPr>
        <w:t xml:space="preserve"> na organizaci 33. ročníku Mezinárodního hudebního festivalu v Letohradě. </w:t>
      </w:r>
    </w:p>
    <w:p w14:paraId="0A221CFB" w14:textId="77777777" w:rsidR="00981561" w:rsidRDefault="00981561" w:rsidP="00981561">
      <w:pPr>
        <w:pStyle w:val="Bodytext"/>
        <w:ind w:right="963"/>
        <w:rPr>
          <w:lang w:val="cs-CZ"/>
        </w:rPr>
      </w:pPr>
    </w:p>
    <w:p w14:paraId="3C0B5604" w14:textId="560CDDA2" w:rsidR="00AF1AA4" w:rsidRPr="002B72FE" w:rsidRDefault="002B72FE" w:rsidP="00A80DDD">
      <w:pPr>
        <w:pStyle w:val="Bodytext"/>
        <w:ind w:right="963"/>
        <w:rPr>
          <w:lang w:val="cs-CZ"/>
        </w:rPr>
      </w:pPr>
      <w:r w:rsidRPr="00A80DDD">
        <w:rPr>
          <w:i/>
          <w:iCs/>
          <w:lang w:val="cs-CZ"/>
        </w:rPr>
        <w:lastRenderedPageBreak/>
        <w:t>“Opětovně děkuji společnosti OEZ, která každoroční finanční podporou mnoha aktivit města dokazuje svoji regionální společenskou zodpovědnost. Díky štědrým darům můžeme pokračovat zejména v další etapě rekonstrukce objektu pro</w:t>
      </w:r>
      <w:r w:rsidR="00A80DDD">
        <w:rPr>
          <w:i/>
          <w:iCs/>
          <w:lang w:val="cs-CZ"/>
        </w:rPr>
        <w:t xml:space="preserve"> sociální</w:t>
      </w:r>
      <w:r w:rsidRPr="00A80DDD">
        <w:rPr>
          <w:i/>
          <w:iCs/>
          <w:lang w:val="cs-CZ"/>
        </w:rPr>
        <w:t xml:space="preserve"> bydlení</w:t>
      </w:r>
      <w:r w:rsidR="00A80DDD">
        <w:rPr>
          <w:i/>
          <w:iCs/>
          <w:lang w:val="cs-CZ"/>
        </w:rPr>
        <w:t>.</w:t>
      </w:r>
      <w:r w:rsidRPr="00A80DDD">
        <w:rPr>
          <w:i/>
          <w:iCs/>
          <w:lang w:val="cs-CZ"/>
        </w:rPr>
        <w:t xml:space="preserve"> Dary pomáhají též základním školám v jejich potřebách, tradičnímu hudebnímu festivalu vážné hudby či domácí hospicové péči, provozované místní Charitou. Osobně považuji spolupráci municipality a největšího regionálního zaměstnavatele za příkladnou a velmi si vážím této podpory, která umožňuje městu </w:t>
      </w:r>
      <w:r w:rsidR="00A80DDD">
        <w:rPr>
          <w:i/>
          <w:iCs/>
          <w:lang w:val="cs-CZ"/>
        </w:rPr>
        <w:t>realizovat a rozvíjet</w:t>
      </w:r>
      <w:r w:rsidRPr="00A80DDD">
        <w:rPr>
          <w:i/>
          <w:iCs/>
          <w:lang w:val="cs-CZ"/>
        </w:rPr>
        <w:t xml:space="preserve"> </w:t>
      </w:r>
      <w:r w:rsidR="00A80DDD">
        <w:rPr>
          <w:i/>
          <w:iCs/>
          <w:lang w:val="cs-CZ"/>
        </w:rPr>
        <w:t>veřejně prospěšné</w:t>
      </w:r>
      <w:r w:rsidRPr="00A80DDD">
        <w:rPr>
          <w:i/>
          <w:iCs/>
          <w:lang w:val="cs-CZ"/>
        </w:rPr>
        <w:t xml:space="preserve"> </w:t>
      </w:r>
      <w:r w:rsidR="00A80DDD">
        <w:rPr>
          <w:i/>
          <w:iCs/>
          <w:lang w:val="cs-CZ"/>
        </w:rPr>
        <w:t>projekty</w:t>
      </w:r>
      <w:r w:rsidR="00A80DDD" w:rsidRPr="00A80DDD">
        <w:rPr>
          <w:i/>
          <w:iCs/>
          <w:lang w:val="cs-CZ"/>
        </w:rPr>
        <w:t>,</w:t>
      </w:r>
      <w:r w:rsidRPr="00A80DDD">
        <w:rPr>
          <w:i/>
          <w:iCs/>
          <w:lang w:val="cs-CZ"/>
        </w:rPr>
        <w:t>”</w:t>
      </w:r>
      <w:r w:rsidR="00A80DDD">
        <w:rPr>
          <w:lang w:val="cs-CZ"/>
        </w:rPr>
        <w:t xml:space="preserve"> uzavřel Petr Fiala, starosta</w:t>
      </w:r>
      <w:r w:rsidR="00A80DDD" w:rsidRPr="002B72FE">
        <w:rPr>
          <w:lang w:val="cs-CZ"/>
        </w:rPr>
        <w:t xml:space="preserve"> města Letohrad</w:t>
      </w:r>
      <w:r w:rsidR="00A80DDD">
        <w:rPr>
          <w:lang w:val="cs-CZ"/>
        </w:rPr>
        <w:t>.</w:t>
      </w:r>
    </w:p>
    <w:p w14:paraId="24C51EF8" w14:textId="77777777" w:rsidR="002B72FE" w:rsidRPr="002B72FE" w:rsidRDefault="002B72FE" w:rsidP="00AF1AA4">
      <w:pPr>
        <w:pStyle w:val="Bodytext"/>
        <w:rPr>
          <w:lang w:val="cs-CZ"/>
        </w:rPr>
      </w:pPr>
    </w:p>
    <w:p w14:paraId="5531DB2E" w14:textId="77777777" w:rsidR="00D477C0" w:rsidRPr="002B72FE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0E2D4CAA" w:rsidR="001B6C27" w:rsidRPr="002B72FE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B72FE"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7A7DA78D" w14:textId="5F477787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B72FE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B72FE">
        <w:rPr>
          <w:rFonts w:ascii="Arial" w:hAnsi="Arial" w:cs="Arial"/>
          <w:color w:val="000000"/>
        </w:rPr>
        <w:t>Siemens, s.r.o.,</w:t>
      </w:r>
      <w:r w:rsidRPr="002B72FE">
        <w:rPr>
          <w:rFonts w:ascii="Arial" w:hAnsi="Arial" w:cs="Arial"/>
          <w:color w:val="000000"/>
          <w:spacing w:val="-4"/>
        </w:rPr>
        <w:t xml:space="preserve"> </w:t>
      </w:r>
      <w:r w:rsidRPr="002B72FE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B72FE">
        <w:rPr>
          <w:rFonts w:ascii="Arial" w:hAnsi="Arial" w:cs="Arial"/>
        </w:rPr>
        <w:t>Mariana Kellerová</w:t>
      </w:r>
      <w:r w:rsidRPr="002B72FE">
        <w:rPr>
          <w:rFonts w:ascii="Arial" w:hAnsi="Arial" w:cs="Arial"/>
          <w:color w:val="000000"/>
        </w:rPr>
        <w:t>,</w:t>
      </w:r>
      <w:r w:rsidRPr="002B72FE">
        <w:rPr>
          <w:rFonts w:ascii="Arial" w:hAnsi="Arial" w:cs="Arial"/>
          <w:color w:val="000000"/>
          <w:spacing w:val="-6"/>
        </w:rPr>
        <w:t xml:space="preserve"> </w:t>
      </w:r>
      <w:r w:rsidRPr="002B72FE">
        <w:rPr>
          <w:rFonts w:ascii="Arial" w:hAnsi="Arial" w:cs="Arial"/>
          <w:color w:val="000000"/>
        </w:rPr>
        <w:t>telefon:</w:t>
      </w:r>
      <w:r w:rsidRPr="002B72FE">
        <w:rPr>
          <w:rFonts w:ascii="Arial" w:hAnsi="Arial" w:cs="Arial"/>
          <w:color w:val="000000"/>
          <w:spacing w:val="-7"/>
        </w:rPr>
        <w:t xml:space="preserve"> </w:t>
      </w:r>
      <w:r w:rsidRPr="002B72FE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72FE">
        <w:rPr>
          <w:rFonts w:ascii="Arial" w:hAnsi="Arial" w:cs="Arial"/>
          <w:color w:val="000000"/>
        </w:rPr>
        <w:t>E-mail:</w:t>
      </w:r>
      <w:r w:rsidRPr="002B72FE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2B72FE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72FE">
        <w:rPr>
          <w:rFonts w:ascii="Arial" w:hAnsi="Arial" w:cs="Arial"/>
        </w:rPr>
        <w:t xml:space="preserve">Sledujte naše novinky na </w:t>
      </w:r>
      <w:r w:rsidR="003770ED" w:rsidRPr="002B72FE">
        <w:rPr>
          <w:rFonts w:ascii="Arial" w:hAnsi="Arial" w:cs="Arial"/>
          <w:b/>
        </w:rPr>
        <w:t>X</w:t>
      </w:r>
      <w:r w:rsidRPr="002B72FE">
        <w:rPr>
          <w:rFonts w:ascii="Arial" w:hAnsi="Arial" w:cs="Arial"/>
        </w:rPr>
        <w:t xml:space="preserve">: </w:t>
      </w:r>
      <w:hyperlink r:id="rId8" w:history="1">
        <w:r w:rsidR="003770ED" w:rsidRPr="002B72F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B72FE">
        <w:rPr>
          <w:rFonts w:ascii="Arial" w:hAnsi="Arial" w:cs="Arial"/>
          <w:color w:val="000000"/>
        </w:rPr>
        <w:t xml:space="preserve">Připojte se k nám na </w:t>
      </w:r>
      <w:r w:rsidRPr="002B72FE">
        <w:rPr>
          <w:rFonts w:ascii="Arial" w:hAnsi="Arial" w:cs="Arial"/>
          <w:b/>
          <w:color w:val="000000"/>
        </w:rPr>
        <w:t>Facebooku</w:t>
      </w:r>
      <w:r w:rsidRPr="002B72FE">
        <w:rPr>
          <w:rFonts w:ascii="Arial" w:hAnsi="Arial" w:cs="Arial"/>
          <w:color w:val="000000"/>
        </w:rPr>
        <w:t xml:space="preserve">: </w:t>
      </w:r>
      <w:hyperlink r:id="rId9" w:history="1">
        <w:r w:rsidRPr="002B72FE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2B72FE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2B72FE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2B72FE" w:rsidRDefault="00DE7021" w:rsidP="00DE7021">
      <w:pPr>
        <w:rPr>
          <w:rFonts w:ascii="Arial" w:hAnsi="Arial" w:cs="Arial"/>
          <w:sz w:val="16"/>
          <w:szCs w:val="16"/>
        </w:rPr>
      </w:pPr>
      <w:r w:rsidRPr="002B72FE">
        <w:rPr>
          <w:rFonts w:ascii="Arial" w:hAnsi="Arial" w:cs="Arial"/>
          <w:b/>
          <w:bCs/>
          <w:sz w:val="16"/>
          <w:szCs w:val="16"/>
        </w:rPr>
        <w:t>Siemens AG</w:t>
      </w:r>
      <w:r w:rsidRPr="002B72FE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2B72FE">
        <w:rPr>
          <w:rFonts w:ascii="Arial" w:hAnsi="Arial" w:cs="Arial"/>
          <w:sz w:val="16"/>
          <w:szCs w:val="16"/>
        </w:rPr>
        <w:t>vytváří</w:t>
      </w:r>
      <w:proofErr w:type="gramEnd"/>
      <w:r w:rsidRPr="002B72FE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2B72FE">
        <w:rPr>
          <w:rFonts w:ascii="Arial" w:hAnsi="Arial" w:cs="Arial"/>
          <w:sz w:val="16"/>
          <w:szCs w:val="16"/>
        </w:rPr>
        <w:t>Healthineers</w:t>
      </w:r>
      <w:proofErr w:type="spellEnd"/>
      <w:r w:rsidRPr="002B72FE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2B72FE">
        <w:rPr>
          <w:rFonts w:ascii="Arial" w:hAnsi="Arial" w:cs="Arial"/>
          <w:sz w:val="16"/>
          <w:szCs w:val="16"/>
        </w:rPr>
        <w:t>utváří</w:t>
      </w:r>
      <w:proofErr w:type="gramEnd"/>
      <w:r w:rsidRPr="002B72FE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2B72FE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2B72FE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2B72FE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2B72FE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2B72FE">
        <w:rPr>
          <w:rFonts w:ascii="Arial" w:hAnsi="Arial" w:cs="Arial"/>
          <w:sz w:val="16"/>
          <w:szCs w:val="16"/>
        </w:rPr>
        <w:t>patří</w:t>
      </w:r>
      <w:proofErr w:type="gramEnd"/>
      <w:r w:rsidRPr="002B72FE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2B72FE">
        <w:rPr>
          <w:rFonts w:ascii="Arial" w:hAnsi="Arial" w:cs="Arial"/>
          <w:sz w:val="16"/>
          <w:szCs w:val="16"/>
        </w:rPr>
        <w:t>Healthineers</w:t>
      </w:r>
      <w:proofErr w:type="spellEnd"/>
      <w:r w:rsidRPr="002B72FE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2B72FE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2B72FE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2B72FE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2B72FE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2B72FE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187C" w14:textId="77777777" w:rsidR="0092342D" w:rsidRDefault="0092342D">
      <w:pPr>
        <w:spacing w:after="0" w:line="240" w:lineRule="auto"/>
      </w:pPr>
      <w:r>
        <w:separator/>
      </w:r>
    </w:p>
  </w:endnote>
  <w:endnote w:type="continuationSeparator" w:id="0">
    <w:p w14:paraId="5A99F0EC" w14:textId="77777777" w:rsidR="0092342D" w:rsidRDefault="009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EEA4" w14:textId="77777777" w:rsidR="0092342D" w:rsidRDefault="0092342D">
      <w:pPr>
        <w:spacing w:after="0" w:line="240" w:lineRule="auto"/>
      </w:pPr>
      <w:r>
        <w:separator/>
      </w:r>
    </w:p>
  </w:footnote>
  <w:footnote w:type="continuationSeparator" w:id="0">
    <w:p w14:paraId="33A54638" w14:textId="77777777" w:rsidR="0092342D" w:rsidRDefault="0092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35C9D"/>
    <w:rsid w:val="001B002E"/>
    <w:rsid w:val="001B6C27"/>
    <w:rsid w:val="00244CD8"/>
    <w:rsid w:val="00275005"/>
    <w:rsid w:val="00276BD6"/>
    <w:rsid w:val="00285228"/>
    <w:rsid w:val="002B72FE"/>
    <w:rsid w:val="002D1A06"/>
    <w:rsid w:val="00375602"/>
    <w:rsid w:val="003770ED"/>
    <w:rsid w:val="00383150"/>
    <w:rsid w:val="00401F6D"/>
    <w:rsid w:val="004102C1"/>
    <w:rsid w:val="00556DF8"/>
    <w:rsid w:val="00595A16"/>
    <w:rsid w:val="00663FA3"/>
    <w:rsid w:val="006772DB"/>
    <w:rsid w:val="0068226D"/>
    <w:rsid w:val="006A5236"/>
    <w:rsid w:val="006A5546"/>
    <w:rsid w:val="00770749"/>
    <w:rsid w:val="00801E21"/>
    <w:rsid w:val="00875868"/>
    <w:rsid w:val="008A0228"/>
    <w:rsid w:val="008B78F9"/>
    <w:rsid w:val="008C63B4"/>
    <w:rsid w:val="008D7CAA"/>
    <w:rsid w:val="0092342D"/>
    <w:rsid w:val="00981561"/>
    <w:rsid w:val="00985C58"/>
    <w:rsid w:val="00991D2B"/>
    <w:rsid w:val="009B2DD2"/>
    <w:rsid w:val="00A166FC"/>
    <w:rsid w:val="00A30D93"/>
    <w:rsid w:val="00A80DDD"/>
    <w:rsid w:val="00AF1AA4"/>
    <w:rsid w:val="00B02CC0"/>
    <w:rsid w:val="00B56073"/>
    <w:rsid w:val="00B73C00"/>
    <w:rsid w:val="00B92662"/>
    <w:rsid w:val="00BA5017"/>
    <w:rsid w:val="00BD261F"/>
    <w:rsid w:val="00BD6E9E"/>
    <w:rsid w:val="00C32AC9"/>
    <w:rsid w:val="00D477C0"/>
    <w:rsid w:val="00D65A5C"/>
    <w:rsid w:val="00DC2995"/>
    <w:rsid w:val="00DD4E62"/>
    <w:rsid w:val="00DE7021"/>
    <w:rsid w:val="00E44DC5"/>
    <w:rsid w:val="00EB5D31"/>
    <w:rsid w:val="00F46321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581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2024-07-25T11:19:00Z</dcterms:created>
  <dcterms:modified xsi:type="dcterms:W3CDTF">2024-07-25T11:20:00Z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