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C806FC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B51E0AA" w:rsidR="00D477C0" w:rsidRPr="00C806FC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C806FC">
        <w:rPr>
          <w:rFonts w:ascii="Arial" w:hAnsi="Arial" w:cs="Arial"/>
          <w:color w:val="000000"/>
          <w:sz w:val="20"/>
          <w:szCs w:val="20"/>
        </w:rPr>
        <w:tab/>
      </w:r>
      <w:r w:rsidR="00C806FC" w:rsidRPr="00C806FC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C806FC">
        <w:rPr>
          <w:rFonts w:ascii="Arial" w:hAnsi="Arial" w:cs="Arial"/>
          <w:color w:val="000000"/>
          <w:sz w:val="20"/>
          <w:szCs w:val="20"/>
        </w:rPr>
        <w:t xml:space="preserve"> </w:t>
      </w:r>
      <w:r w:rsidR="00C806FC" w:rsidRPr="00C806FC">
        <w:rPr>
          <w:rFonts w:ascii="Arial" w:hAnsi="Arial" w:cs="Arial"/>
          <w:color w:val="000000"/>
          <w:sz w:val="20"/>
          <w:szCs w:val="20"/>
        </w:rPr>
        <w:t>6</w:t>
      </w:r>
      <w:r w:rsidR="001B6C27" w:rsidRPr="00C806FC">
        <w:rPr>
          <w:rFonts w:ascii="Arial" w:hAnsi="Arial" w:cs="Arial"/>
          <w:color w:val="000000"/>
          <w:sz w:val="20"/>
          <w:szCs w:val="20"/>
        </w:rPr>
        <w:t xml:space="preserve">. </w:t>
      </w:r>
      <w:r w:rsidR="00AF1AA4" w:rsidRPr="00C806FC">
        <w:rPr>
          <w:rFonts w:ascii="Arial" w:hAnsi="Arial" w:cs="Arial"/>
          <w:color w:val="000000"/>
          <w:sz w:val="20"/>
          <w:szCs w:val="20"/>
        </w:rPr>
        <w:t>měsíc</w:t>
      </w:r>
      <w:r w:rsidR="001B6C27" w:rsidRPr="00C806FC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806FC" w:rsidRPr="00C806FC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C806FC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C806FC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C806FC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3E0098FF" w:rsidR="00AF1AA4" w:rsidRPr="00C806FC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282F69F5" w:rsidR="00AF1AA4" w:rsidRPr="00C806FC" w:rsidRDefault="00C806FC" w:rsidP="00AF1AA4">
      <w:pPr>
        <w:pStyle w:val="Bodytext"/>
        <w:rPr>
          <w:lang w:val="cs-CZ"/>
        </w:rPr>
      </w:pPr>
      <w:r w:rsidRPr="00C806FC">
        <w:rPr>
          <w:sz w:val="40"/>
          <w:lang w:val="cs-CZ"/>
        </w:rPr>
        <w:t>Řešení Siemens Xcelerator podpoří digitální transformaci společnosti Panasonic v oblasti vývoje domácích spotřebičů</w:t>
      </w:r>
    </w:p>
    <w:p w14:paraId="608644CC" w14:textId="609AC9A3" w:rsidR="00251F51" w:rsidRPr="00251F51" w:rsidRDefault="00C806FC" w:rsidP="00251F51">
      <w:pPr>
        <w:pStyle w:val="Bodytext"/>
        <w:numPr>
          <w:ilvl w:val="0"/>
          <w:numId w:val="7"/>
        </w:numPr>
        <w:ind w:left="360" w:right="1530"/>
        <w:rPr>
          <w:b/>
          <w:lang w:val="cs-CZ"/>
        </w:rPr>
      </w:pPr>
      <w:r w:rsidRPr="00C806FC">
        <w:rPr>
          <w:b/>
          <w:lang w:val="cs-CZ"/>
        </w:rPr>
        <w:t xml:space="preserve">Siemens podpoří přesun vývoje produktů a správy konstrukčních dat prostřednictvím modelu SaaS (software jako služba) pro společnost Panasonic Corporation, která vyvíjí, vyrábí a prodává domácí spotřebiče, topení a ventilační a klimatizační jednotky. </w:t>
      </w:r>
      <w:r w:rsidR="00251F51" w:rsidRPr="00251F51">
        <w:rPr>
          <w:b/>
          <w:lang w:val="cs-CZ"/>
        </w:rPr>
        <w:t>Krok je součástí celofiremní strategie digitální transformace (DX) v rámci transformace Panasonic Transformation (PX).</w:t>
      </w:r>
    </w:p>
    <w:p w14:paraId="04BDA318" w14:textId="7F22438C" w:rsidR="00C806FC" w:rsidRPr="00C806FC" w:rsidRDefault="00C806FC" w:rsidP="00C806FC">
      <w:pPr>
        <w:pStyle w:val="Bodytext"/>
        <w:numPr>
          <w:ilvl w:val="0"/>
          <w:numId w:val="7"/>
        </w:numPr>
        <w:ind w:left="360" w:right="1530"/>
        <w:rPr>
          <w:b/>
          <w:lang w:val="cs-CZ"/>
        </w:rPr>
      </w:pPr>
      <w:r w:rsidRPr="00C806FC">
        <w:rPr>
          <w:b/>
          <w:lang w:val="cs-CZ"/>
        </w:rPr>
        <w:t>Předmětem spolupráce je široká aplikace řešení Siemens Xcelerator jako služba (Siemens Xcelerator as a Service) s cloudovým řešením pro řízení životního cyklu výrobku</w:t>
      </w:r>
      <w:r w:rsidRPr="00C806FC">
        <w:rPr>
          <w:b/>
          <w:lang w:val="cs-CZ"/>
        </w:rPr>
        <w:t>.</w:t>
      </w:r>
      <w:r w:rsidRPr="00C806FC">
        <w:rPr>
          <w:b/>
          <w:lang w:val="cs-CZ"/>
        </w:rPr>
        <w:t xml:space="preserve"> </w:t>
      </w:r>
    </w:p>
    <w:p w14:paraId="34BD0D3B" w14:textId="65EA5ECC" w:rsidR="00C806FC" w:rsidRPr="00C806FC" w:rsidRDefault="00C806FC" w:rsidP="00C806FC">
      <w:pPr>
        <w:pStyle w:val="Bodytext"/>
        <w:numPr>
          <w:ilvl w:val="0"/>
          <w:numId w:val="7"/>
        </w:numPr>
        <w:ind w:left="360" w:right="1530"/>
        <w:rPr>
          <w:b/>
          <w:lang w:val="cs-CZ"/>
        </w:rPr>
      </w:pPr>
      <w:r w:rsidRPr="00C806FC">
        <w:rPr>
          <w:b/>
          <w:lang w:val="cs-CZ"/>
        </w:rPr>
        <w:t>Cílem je zvýšit hodnotu společnosti Panasonic a usnadnit, zrychlit a</w:t>
      </w:r>
      <w:r>
        <w:rPr>
          <w:b/>
          <w:lang w:val="cs-CZ"/>
        </w:rPr>
        <w:t> </w:t>
      </w:r>
      <w:r w:rsidRPr="00C806FC">
        <w:rPr>
          <w:b/>
          <w:lang w:val="cs-CZ"/>
        </w:rPr>
        <w:t>rozšířit digitální transformaci (DX) prostřednictvím implementace cloudových řešení.</w:t>
      </w:r>
    </w:p>
    <w:p w14:paraId="6D420D8B" w14:textId="77777777" w:rsidR="00AF1AA4" w:rsidRPr="00C806FC" w:rsidRDefault="00AF1AA4" w:rsidP="00C806FC">
      <w:pPr>
        <w:pStyle w:val="Bodytext"/>
        <w:ind w:right="1530"/>
        <w:rPr>
          <w:lang w:val="cs-CZ"/>
        </w:rPr>
      </w:pPr>
    </w:p>
    <w:p w14:paraId="28221569" w14:textId="77777777" w:rsidR="00C806FC" w:rsidRPr="00C806FC" w:rsidRDefault="00C806FC" w:rsidP="00C806FC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>Společnost Siemens oznámila, že firma Panasonic Corporation (dále jen „Panasonic“) začala používat software Teamcenter® X z portfolia průmyslového softwaru Siemens Xcelerator, a to formou software jako služba (SaaS) pro cloudové řízení životního cyklu výrobku (PLM). Cílem je urychlit digitalizaci vývoje a návrhu produktů.</w:t>
      </w:r>
    </w:p>
    <w:p w14:paraId="53E144D2" w14:textId="77777777" w:rsidR="00C806FC" w:rsidRPr="00C806FC" w:rsidRDefault="00C806FC" w:rsidP="00C806FC">
      <w:pPr>
        <w:pStyle w:val="Bodytext"/>
        <w:ind w:right="1530"/>
        <w:rPr>
          <w:lang w:val="cs-CZ"/>
        </w:rPr>
      </w:pPr>
    </w:p>
    <w:p w14:paraId="3E9C3197" w14:textId="0E301886" w:rsidR="00C806FC" w:rsidRPr="00C806FC" w:rsidRDefault="00C806FC" w:rsidP="00C806FC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>Prostřednictvím rozsáhlé implementace Siemens Xcelerator as a Service pomáhá Siemens společnosti Panasonic integrovat procesy správy dat od návrhu a vývoje produktů, zkrátit dodací lhůty a podpořit nepřetržitou a rychlou dostupnost špičkových výrobků na trhu. Migrací starších IT systémů a tradiční lokální správy dat do cloudu chce společnost Panasonic snížit počet hodin práce na údržbě IT infrastruktury a celkové náklady</w:t>
      </w:r>
      <w:r w:rsidR="00251F51">
        <w:rPr>
          <w:lang w:val="cs-CZ"/>
        </w:rPr>
        <w:t xml:space="preserve"> a</w:t>
      </w:r>
      <w:r w:rsidRPr="00C806FC">
        <w:rPr>
          <w:lang w:val="cs-CZ"/>
        </w:rPr>
        <w:t xml:space="preserve"> umožnit okamžitý přístup k</w:t>
      </w:r>
      <w:r w:rsidRPr="00C806FC">
        <w:rPr>
          <w:lang w:val="cs-CZ"/>
        </w:rPr>
        <w:t> </w:t>
      </w:r>
      <w:r w:rsidRPr="00C806FC">
        <w:rPr>
          <w:lang w:val="cs-CZ"/>
        </w:rPr>
        <w:t xml:space="preserve">aktualizovaným </w:t>
      </w:r>
      <w:r w:rsidRPr="00C806FC">
        <w:rPr>
          <w:lang w:val="cs-CZ"/>
        </w:rPr>
        <w:lastRenderedPageBreak/>
        <w:t>verzím funkcí PLM do celé IT infrastruktury. Řešení navíc zajistí přístup k</w:t>
      </w:r>
      <w:r w:rsidRPr="00C806FC">
        <w:rPr>
          <w:lang w:val="cs-CZ"/>
        </w:rPr>
        <w:t> </w:t>
      </w:r>
      <w:r w:rsidRPr="00C806FC">
        <w:rPr>
          <w:lang w:val="cs-CZ"/>
        </w:rPr>
        <w:t>zabezpečeným systémům v různých lokalitách v Japonsku, stejně jako v pobočkách po celém světě, a to z různých typů zařízení prostřednictvím vzdáleného přístupu.</w:t>
      </w:r>
    </w:p>
    <w:p w14:paraId="5B7D1832" w14:textId="77777777" w:rsidR="00517E99" w:rsidRDefault="00517E99" w:rsidP="00C806FC">
      <w:pPr>
        <w:pStyle w:val="Bodytext"/>
        <w:ind w:right="1530"/>
        <w:rPr>
          <w:lang w:val="cs-CZ"/>
        </w:rPr>
      </w:pPr>
    </w:p>
    <w:p w14:paraId="09273C89" w14:textId="7504FD7A" w:rsidR="00C806FC" w:rsidRPr="00C806FC" w:rsidRDefault="00C806FC" w:rsidP="00C806FC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 xml:space="preserve">Společnost Panasonic přešla na software Teamcenter rychle tím, že eliminovala customizace, které se dříve vytvářely přímo na místě, a zároveň přenastavila obchodní procesy založené na standardních funkcích (OOTB). Pomocí low-code platformy Siemens Mendix™, která je se softwarem Teamcenter X úzce propojena, bylo možné rychle splnit rozličné požadavky firmy. Teamcenter X umožňuje neustálé začleňování nejnovějších technologií, zvyšuje provozuschopnost, zlepšuje odolnost a zajišťuje kontinuitu podniku. Software by měl rovněž nastavit takové inženýrské prostředí, které dokáže flexibilně a rychle reagovat na případnou reorganizaci společnosti a na přesuny uživatelů mezi jednotlivými divizemi. </w:t>
      </w:r>
    </w:p>
    <w:p w14:paraId="1FF6517C" w14:textId="77777777" w:rsidR="00C806FC" w:rsidRPr="00C806FC" w:rsidRDefault="00C806FC" w:rsidP="00C806FC">
      <w:pPr>
        <w:pStyle w:val="Bodytext"/>
        <w:ind w:right="1530"/>
        <w:rPr>
          <w:lang w:val="cs-CZ"/>
        </w:rPr>
      </w:pPr>
    </w:p>
    <w:p w14:paraId="4149FC9B" w14:textId="1CEC2A4D" w:rsidR="00C806FC" w:rsidRPr="00C806FC" w:rsidRDefault="00C806FC" w:rsidP="00C806FC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>Díky tomu, že řešení Siemens Xcelerator jako služba dokáže růst společně s</w:t>
      </w:r>
      <w:r>
        <w:rPr>
          <w:lang w:val="cs-CZ"/>
        </w:rPr>
        <w:t> </w:t>
      </w:r>
      <w:r w:rsidRPr="00C806FC">
        <w:rPr>
          <w:lang w:val="cs-CZ"/>
        </w:rPr>
        <w:t xml:space="preserve">potřebami zákazníků, bude možné do budoucna dále rozšiřovat globální základy firmy Panasonic pro zavádění digitálního dvojčete a digitálních řetězců v oblasti vývoje a návrhu s cílem zlepšit produktivitu v celé její komplexní výrobní oblasti. </w:t>
      </w:r>
    </w:p>
    <w:p w14:paraId="7E5D44F3" w14:textId="77777777" w:rsidR="00C806FC" w:rsidRPr="00C806FC" w:rsidRDefault="00C806FC" w:rsidP="00C806FC">
      <w:pPr>
        <w:pStyle w:val="Bodytext"/>
        <w:ind w:right="1530"/>
        <w:rPr>
          <w:lang w:val="cs-CZ"/>
        </w:rPr>
      </w:pPr>
    </w:p>
    <w:p w14:paraId="4E6C9FEC" w14:textId="75770D45" w:rsidR="00C806FC" w:rsidRPr="00C806FC" w:rsidRDefault="00C806FC" w:rsidP="00C806FC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>„Pro společnost Panasonic představuje digitální transformace (DX) klíčovou strategii při posilování základů řízení. Na této strategii pod názvem Panasonic Transformation (PX) neustále pracujeme a</w:t>
      </w:r>
      <w:r w:rsidRPr="00C806FC">
        <w:rPr>
          <w:lang w:val="cs-CZ"/>
        </w:rPr>
        <w:t> </w:t>
      </w:r>
      <w:r w:rsidRPr="00C806FC">
        <w:rPr>
          <w:lang w:val="cs-CZ"/>
        </w:rPr>
        <w:t>rozvíjíme ji,“ uvedl Hideyuki Miyazaki, ředitel společnosti Panasonic pro informační technologie. „Spolupráce s firmou Siemens je pro nás jedním z klíčových kroků na podporu přesunu do prostředí cloud computingu a zavádění digitálních řetězců pro řízení a správu dat v oblasti návrhu a</w:t>
      </w:r>
      <w:r>
        <w:rPr>
          <w:lang w:val="cs-CZ"/>
        </w:rPr>
        <w:t> </w:t>
      </w:r>
      <w:r w:rsidRPr="00C806FC">
        <w:rPr>
          <w:lang w:val="cs-CZ"/>
        </w:rPr>
        <w:t>vývoje. Další rozšiřování této transformace by mělo do budoucna zvýšit naši hodnotu a konkurenceschopnost na trhu</w:t>
      </w:r>
      <w:r w:rsidRPr="00C806FC">
        <w:rPr>
          <w:lang w:val="cs-CZ"/>
        </w:rPr>
        <w:t>.”</w:t>
      </w:r>
    </w:p>
    <w:p w14:paraId="420E5910" w14:textId="77777777" w:rsidR="00C806FC" w:rsidRPr="00C806FC" w:rsidRDefault="00C806FC" w:rsidP="00C806FC">
      <w:pPr>
        <w:pStyle w:val="Bodytext"/>
        <w:ind w:right="1530"/>
        <w:rPr>
          <w:lang w:val="cs-CZ"/>
        </w:rPr>
      </w:pPr>
    </w:p>
    <w:p w14:paraId="384003DE" w14:textId="3A3AC813" w:rsidR="00C806FC" w:rsidRPr="00C806FC" w:rsidRDefault="00C806FC" w:rsidP="00C806FC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 xml:space="preserve">„Spolupráce s přední světovou společností, jakou je Panasonic, je dalším dokladem našich schopností a odborných zkušeností, které zákazníkům pomáhají dosahovat cílů digitální transformace, a to i díky řešení Siemens Xcelerator jako služba,“ uvedl Tony Hemmelgarn, prezident a generální ředitel Siemens Digital Industries Software. „Je nám ctí, že můžeme být první na světě, kdo spolupracuje s firmou Panasonic na globální standardizaci cloudových PLM služeb. Siemens bude </w:t>
      </w:r>
      <w:r w:rsidRPr="00C806FC">
        <w:rPr>
          <w:lang w:val="cs-CZ"/>
        </w:rPr>
        <w:lastRenderedPageBreak/>
        <w:t>i</w:t>
      </w:r>
      <w:r>
        <w:rPr>
          <w:lang w:val="cs-CZ"/>
        </w:rPr>
        <w:t> </w:t>
      </w:r>
      <w:r w:rsidRPr="00C806FC">
        <w:rPr>
          <w:lang w:val="cs-CZ"/>
        </w:rPr>
        <w:t>nadále podporovat její rychlou, rozsáhlou a odvážnou cestu digitální transformace (DX).</w:t>
      </w:r>
      <w:r w:rsidRPr="00C806FC">
        <w:rPr>
          <w:lang w:val="cs-CZ"/>
        </w:rPr>
        <w:t>”</w:t>
      </w:r>
    </w:p>
    <w:p w14:paraId="100DF051" w14:textId="77777777" w:rsidR="00C806FC" w:rsidRPr="00C806FC" w:rsidRDefault="00C806FC" w:rsidP="00C806FC">
      <w:pPr>
        <w:pStyle w:val="Bodytext"/>
        <w:ind w:right="1530"/>
        <w:rPr>
          <w:lang w:val="cs-CZ"/>
        </w:rPr>
      </w:pPr>
    </w:p>
    <w:p w14:paraId="5531DB2E" w14:textId="079625D4" w:rsidR="00D477C0" w:rsidRDefault="00C806FC" w:rsidP="00ED1460">
      <w:pPr>
        <w:pStyle w:val="Bodytext"/>
        <w:ind w:right="1530"/>
        <w:rPr>
          <w:lang w:val="cs-CZ"/>
        </w:rPr>
      </w:pPr>
      <w:r w:rsidRPr="00C806FC">
        <w:rPr>
          <w:lang w:val="cs-CZ"/>
        </w:rPr>
        <w:t>Více informací o portfoliu Siemens Xcelerator a o tom, jak průmyslových podnikům pomáhá s</w:t>
      </w:r>
      <w:r w:rsidRPr="00C806FC">
        <w:rPr>
          <w:lang w:val="cs-CZ"/>
        </w:rPr>
        <w:t> </w:t>
      </w:r>
      <w:r w:rsidRPr="00C806FC">
        <w:rPr>
          <w:lang w:val="cs-CZ"/>
        </w:rPr>
        <w:t>přechodem na cloudová řešení, s digitální transformací a rychlejším vývojem produktů příští generace, naleznete na adrese</w:t>
      </w:r>
      <w:r w:rsidR="00ED1460">
        <w:rPr>
          <w:lang w:val="cs-CZ"/>
        </w:rPr>
        <w:t xml:space="preserve">: </w:t>
      </w:r>
      <w:hyperlink r:id="rId7" w:history="1">
        <w:r w:rsidR="003C6258" w:rsidRPr="000F67B5">
          <w:rPr>
            <w:rStyle w:val="Hypertextovodkaz"/>
            <w:lang w:val="cs-CZ"/>
          </w:rPr>
          <w:t>https://www.siemens.com/cz/cs/products/xcelerator.html</w:t>
        </w:r>
      </w:hyperlink>
    </w:p>
    <w:p w14:paraId="04A94BC7" w14:textId="77777777" w:rsidR="00ED1460" w:rsidRPr="00C806FC" w:rsidRDefault="00ED1460" w:rsidP="00ED1460">
      <w:pPr>
        <w:pStyle w:val="Bodytext"/>
        <w:ind w:right="1530"/>
        <w:rPr>
          <w:rFonts w:cs="Arial"/>
          <w:color w:val="000000"/>
          <w:sz w:val="18"/>
          <w:szCs w:val="18"/>
          <w:lang w:val="cs-CZ"/>
        </w:rPr>
      </w:pPr>
    </w:p>
    <w:p w14:paraId="53C16F47" w14:textId="0E2D4CAA" w:rsidR="001B6C27" w:rsidRPr="00C806FC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806FC">
        <w:rPr>
          <w:rFonts w:ascii="Arial" w:hAnsi="Arial" w:cs="Arial"/>
          <w:b/>
          <w:bCs/>
          <w:color w:val="000000"/>
        </w:rPr>
        <w:t xml:space="preserve">Fotografie ke stažení: </w:t>
      </w:r>
    </w:p>
    <w:p w14:paraId="7A7DA78D" w14:textId="5F477787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806FC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806FC">
        <w:rPr>
          <w:rFonts w:ascii="Arial" w:hAnsi="Arial" w:cs="Arial"/>
          <w:color w:val="000000"/>
        </w:rPr>
        <w:t>Siemens, s.r.o.,</w:t>
      </w:r>
      <w:r w:rsidRPr="00C806FC">
        <w:rPr>
          <w:rFonts w:ascii="Arial" w:hAnsi="Arial" w:cs="Arial"/>
          <w:color w:val="000000"/>
          <w:spacing w:val="-4"/>
        </w:rPr>
        <w:t xml:space="preserve"> </w:t>
      </w:r>
      <w:r w:rsidRPr="00C806FC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806FC">
        <w:rPr>
          <w:rFonts w:ascii="Arial" w:hAnsi="Arial" w:cs="Arial"/>
        </w:rPr>
        <w:t>Mariana Kellerová</w:t>
      </w:r>
      <w:r w:rsidRPr="00C806FC">
        <w:rPr>
          <w:rFonts w:ascii="Arial" w:hAnsi="Arial" w:cs="Arial"/>
          <w:color w:val="000000"/>
        </w:rPr>
        <w:t>,</w:t>
      </w:r>
      <w:r w:rsidRPr="00C806FC">
        <w:rPr>
          <w:rFonts w:ascii="Arial" w:hAnsi="Arial" w:cs="Arial"/>
          <w:color w:val="000000"/>
          <w:spacing w:val="-6"/>
        </w:rPr>
        <w:t xml:space="preserve"> </w:t>
      </w:r>
      <w:r w:rsidRPr="00C806FC">
        <w:rPr>
          <w:rFonts w:ascii="Arial" w:hAnsi="Arial" w:cs="Arial"/>
          <w:color w:val="000000"/>
        </w:rPr>
        <w:t>telefon:</w:t>
      </w:r>
      <w:r w:rsidRPr="00C806FC">
        <w:rPr>
          <w:rFonts w:ascii="Arial" w:hAnsi="Arial" w:cs="Arial"/>
          <w:color w:val="000000"/>
          <w:spacing w:val="-7"/>
        </w:rPr>
        <w:t xml:space="preserve"> </w:t>
      </w:r>
      <w:r w:rsidRPr="00C806FC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806FC">
        <w:rPr>
          <w:rFonts w:ascii="Arial" w:hAnsi="Arial" w:cs="Arial"/>
          <w:color w:val="000000"/>
        </w:rPr>
        <w:t>E-mail:</w:t>
      </w:r>
      <w:r w:rsidRPr="00C806FC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C806FC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806FC">
        <w:rPr>
          <w:rFonts w:ascii="Arial" w:hAnsi="Arial" w:cs="Arial"/>
        </w:rPr>
        <w:t xml:space="preserve">Sledujte naše novinky na </w:t>
      </w:r>
      <w:r w:rsidR="003770ED" w:rsidRPr="00C806FC">
        <w:rPr>
          <w:rFonts w:ascii="Arial" w:hAnsi="Arial" w:cs="Arial"/>
          <w:b/>
        </w:rPr>
        <w:t>X</w:t>
      </w:r>
      <w:r w:rsidRPr="00C806FC">
        <w:rPr>
          <w:rFonts w:ascii="Arial" w:hAnsi="Arial" w:cs="Arial"/>
        </w:rPr>
        <w:t xml:space="preserve">: </w:t>
      </w:r>
      <w:hyperlink r:id="rId9" w:history="1">
        <w:r w:rsidR="003770ED" w:rsidRPr="00C806FC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806FC">
        <w:rPr>
          <w:rFonts w:ascii="Arial" w:hAnsi="Arial" w:cs="Arial"/>
          <w:color w:val="000000"/>
        </w:rPr>
        <w:t xml:space="preserve">Připojte se k nám na </w:t>
      </w:r>
      <w:r w:rsidRPr="00C806FC">
        <w:rPr>
          <w:rFonts w:ascii="Arial" w:hAnsi="Arial" w:cs="Arial"/>
          <w:b/>
          <w:color w:val="000000"/>
        </w:rPr>
        <w:t>Facebooku</w:t>
      </w:r>
      <w:r w:rsidRPr="00C806FC">
        <w:rPr>
          <w:rFonts w:ascii="Arial" w:hAnsi="Arial" w:cs="Arial"/>
          <w:color w:val="000000"/>
        </w:rPr>
        <w:t xml:space="preserve">: </w:t>
      </w:r>
      <w:hyperlink r:id="rId10" w:history="1">
        <w:r w:rsidRPr="00C806FC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C80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C80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C806FC" w:rsidRDefault="00DE7021" w:rsidP="00DE7021">
      <w:pPr>
        <w:rPr>
          <w:rFonts w:ascii="Arial" w:hAnsi="Arial" w:cs="Arial"/>
          <w:sz w:val="16"/>
          <w:szCs w:val="16"/>
        </w:rPr>
      </w:pPr>
      <w:r w:rsidRPr="00C806FC">
        <w:rPr>
          <w:rFonts w:ascii="Arial" w:hAnsi="Arial" w:cs="Arial"/>
          <w:b/>
          <w:bCs/>
          <w:sz w:val="16"/>
          <w:szCs w:val="16"/>
        </w:rPr>
        <w:t>Siemens AG</w:t>
      </w:r>
      <w:r w:rsidRPr="00C806FC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C806F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C806FC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C806FC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C806F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806FC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Healthineers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C806FC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C806FC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C806FC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Pr="00C806FC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C806FC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B4412"/>
    <w:multiLevelType w:val="hybridMultilevel"/>
    <w:tmpl w:val="38628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4"/>
  </w:num>
  <w:num w:numId="2" w16cid:durableId="387651930">
    <w:abstractNumId w:val="3"/>
  </w:num>
  <w:num w:numId="3" w16cid:durableId="345253502">
    <w:abstractNumId w:val="5"/>
  </w:num>
  <w:num w:numId="4" w16cid:durableId="770246978">
    <w:abstractNumId w:val="6"/>
  </w:num>
  <w:num w:numId="5" w16cid:durableId="953050870">
    <w:abstractNumId w:val="2"/>
  </w:num>
  <w:num w:numId="6" w16cid:durableId="649747341">
    <w:abstractNumId w:val="0"/>
  </w:num>
  <w:num w:numId="7" w16cid:durableId="179759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6C27"/>
    <w:rsid w:val="00244CD8"/>
    <w:rsid w:val="00251F51"/>
    <w:rsid w:val="00275005"/>
    <w:rsid w:val="00285228"/>
    <w:rsid w:val="002D1A06"/>
    <w:rsid w:val="00375602"/>
    <w:rsid w:val="003770ED"/>
    <w:rsid w:val="003C6258"/>
    <w:rsid w:val="00401F6D"/>
    <w:rsid w:val="00517E99"/>
    <w:rsid w:val="00595A16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C806FC"/>
    <w:rsid w:val="00D477C0"/>
    <w:rsid w:val="00D504EB"/>
    <w:rsid w:val="00DD4E62"/>
    <w:rsid w:val="00DE7021"/>
    <w:rsid w:val="00E07C51"/>
    <w:rsid w:val="00E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.com/cz/cs/products/xcelerator.html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847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2024-08-06T11:43:00Z</dcterms:created>
  <dcterms:modified xsi:type="dcterms:W3CDTF">2024-08-06T12:33:00Z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